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35AB7" w14:textId="77777777" w:rsidR="00F345B1" w:rsidRPr="002A7E50" w:rsidRDefault="00F345B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f0"/>
        <w:tblW w:w="10311" w:type="dxa"/>
        <w:jc w:val="center"/>
        <w:tblInd w:w="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06"/>
        <w:gridCol w:w="7805"/>
      </w:tblGrid>
      <w:tr w:rsidR="00F345B1" w:rsidRPr="002A7E50" w14:paraId="4C1BD6CA" w14:textId="77777777">
        <w:trPr>
          <w:cantSplit/>
          <w:trHeight w:val="424"/>
          <w:jc w:val="center"/>
        </w:trPr>
        <w:tc>
          <w:tcPr>
            <w:tcW w:w="2506" w:type="dxa"/>
            <w:vMerge w:val="restart"/>
            <w:tcBorders>
              <w:right w:val="single" w:sz="8" w:space="0" w:color="8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BF6D2" w14:textId="77777777" w:rsidR="00E91826" w:rsidRPr="002A7E50" w:rsidRDefault="00E91826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2A7E50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en-US" w:eastAsia="ru-RU"/>
              </w:rPr>
              <w:drawing>
                <wp:anchor distT="0" distB="0" distL="114300" distR="114300" simplePos="0" relativeHeight="251658240" behindDoc="0" locked="0" layoutInCell="1" allowOverlap="1" wp14:anchorId="6506B2F1" wp14:editId="4D0BAF67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-53975</wp:posOffset>
                  </wp:positionV>
                  <wp:extent cx="1123950" cy="990600"/>
                  <wp:effectExtent l="19050" t="0" r="0" b="0"/>
                  <wp:wrapNone/>
                  <wp:docPr id="3" name="Рисунок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898B60D" w14:textId="77777777" w:rsidR="00E91826" w:rsidRPr="002A7E50" w:rsidRDefault="00E91826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58CC971" w14:textId="77777777" w:rsidR="00E91826" w:rsidRPr="002A7E50" w:rsidRDefault="00E91826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518E125" w14:textId="77777777" w:rsidR="00F345B1" w:rsidRPr="002A7E50" w:rsidRDefault="00170093" w:rsidP="00E91826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Національний транспортний університет</w:t>
            </w:r>
          </w:p>
        </w:tc>
        <w:tc>
          <w:tcPr>
            <w:tcW w:w="7805" w:type="dxa"/>
            <w:tcBorders>
              <w:top w:val="nil"/>
              <w:left w:val="single" w:sz="8" w:space="0" w:color="8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23444" w14:textId="0440A0FE" w:rsidR="00A412D9" w:rsidRPr="002A7E50" w:rsidRDefault="00A412D9" w:rsidP="00A3520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_heading=h.30j0zll" w:colFirst="0" w:colLast="0"/>
            <w:bookmarkEnd w:id="1"/>
            <w:r w:rsidRPr="002A7E50"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</w:rPr>
              <w:t>ВК</w:t>
            </w:r>
            <w:r w:rsidR="002F1A78" w:rsidRPr="002A7E50"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</w:rPr>
              <w:t xml:space="preserve"> 2</w:t>
            </w:r>
            <w:r w:rsidR="00501C18" w:rsidRPr="002A7E50"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</w:rPr>
              <w:t xml:space="preserve">. </w:t>
            </w:r>
            <w:bookmarkStart w:id="2" w:name="_Hlk212997972"/>
            <w:r w:rsidR="007E05EF"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</w:rPr>
              <w:t>Кризова психологія</w:t>
            </w:r>
            <w:bookmarkEnd w:id="2"/>
          </w:p>
        </w:tc>
      </w:tr>
      <w:tr w:rsidR="00C9120F" w:rsidRPr="002A7E50" w14:paraId="30272C0A" w14:textId="77777777">
        <w:trPr>
          <w:cantSplit/>
          <w:trHeight w:val="339"/>
          <w:jc w:val="center"/>
        </w:trPr>
        <w:tc>
          <w:tcPr>
            <w:tcW w:w="2506" w:type="dxa"/>
            <w:vMerge/>
            <w:tcBorders>
              <w:right w:val="single" w:sz="8" w:space="0" w:color="8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BE52A" w14:textId="77777777" w:rsidR="00C9120F" w:rsidRPr="002A7E50" w:rsidRDefault="00C912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5" w:type="dxa"/>
            <w:tcBorders>
              <w:top w:val="nil"/>
              <w:left w:val="single" w:sz="8" w:space="0" w:color="8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357AB" w14:textId="37F1728E" w:rsidR="00C9120F" w:rsidRPr="002A7E50" w:rsidRDefault="00C9120F">
            <w:pPr>
              <w:pStyle w:val="10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Рівень вищої освіти –</w:t>
            </w:r>
            <w:r w:rsidRPr="002A7E5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7E05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другий</w:t>
            </w:r>
            <w:r w:rsidRPr="002A7E5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(</w:t>
            </w:r>
            <w:r w:rsidR="007E05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магістерський</w:t>
            </w:r>
            <w:r w:rsidRPr="002A7E5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</w:tr>
      <w:tr w:rsidR="00C9120F" w:rsidRPr="002A7E50" w14:paraId="15E352DC" w14:textId="77777777" w:rsidTr="00A35206">
        <w:trPr>
          <w:cantSplit/>
          <w:trHeight w:val="339"/>
          <w:jc w:val="center"/>
        </w:trPr>
        <w:tc>
          <w:tcPr>
            <w:tcW w:w="2506" w:type="dxa"/>
            <w:vMerge/>
            <w:tcBorders>
              <w:right w:val="single" w:sz="8" w:space="0" w:color="8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14B34" w14:textId="77777777" w:rsidR="00C9120F" w:rsidRPr="002A7E50" w:rsidRDefault="00C912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5" w:type="dxa"/>
            <w:tcBorders>
              <w:top w:val="nil"/>
              <w:left w:val="single" w:sz="8" w:space="0" w:color="800000"/>
              <w:bottom w:val="single" w:sz="8" w:space="0" w:color="8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F0659" w14:textId="77777777" w:rsidR="00C9120F" w:rsidRPr="002A7E50" w:rsidRDefault="00C9120F">
            <w:pPr>
              <w:pStyle w:val="10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E50">
              <w:rPr>
                <w:rFonts w:ascii="Times New Roman" w:eastAsia="Open Sans" w:hAnsi="Times New Roman" w:cs="Times New Roman"/>
                <w:b/>
                <w:sz w:val="24"/>
                <w:szCs w:val="24"/>
              </w:rPr>
              <w:t xml:space="preserve">Дні занять, час занять, аудиторія: </w:t>
            </w:r>
            <w:r w:rsidRPr="002A7E50">
              <w:rPr>
                <w:rFonts w:ascii="Times New Roman" w:eastAsia="Open Sans" w:hAnsi="Times New Roman" w:cs="Times New Roman"/>
                <w:sz w:val="24"/>
                <w:szCs w:val="24"/>
              </w:rPr>
              <w:t xml:space="preserve">будуть доступні </w:t>
            </w:r>
            <w:r w:rsidRPr="002A7E50">
              <w:rPr>
                <w:rFonts w:ascii="Times New Roman" w:eastAsia="Open Sans" w:hAnsi="Times New Roman" w:cs="Times New Roman"/>
                <w:b/>
                <w:sz w:val="24"/>
                <w:szCs w:val="24"/>
              </w:rPr>
              <w:t>з</w:t>
            </w:r>
            <w:r w:rsidRPr="002A7E50">
              <w:rPr>
                <w:rFonts w:ascii="Times New Roman" w:eastAsia="Open Sans" w:hAnsi="Times New Roman" w:cs="Times New Roman"/>
                <w:sz w:val="24"/>
                <w:szCs w:val="24"/>
              </w:rPr>
              <w:t xml:space="preserve">гідно розкладу </w:t>
            </w:r>
            <w:r w:rsidRPr="002A7E50">
              <w:rPr>
                <w:rFonts w:ascii="Times New Roman" w:eastAsia="Open Sans" w:hAnsi="Times New Roman" w:cs="Times New Roman"/>
                <w:sz w:val="24"/>
                <w:szCs w:val="24"/>
              </w:rPr>
              <w:br/>
              <w:t>за посиланням</w:t>
            </w:r>
            <w:r w:rsidRPr="002A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hyperlink r:id="rId9" w:history="1">
              <w:r w:rsidRPr="002A7E50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https://ntu-uit.com.ua/rozklad-zanjat/</w:t>
              </w:r>
            </w:hyperlink>
          </w:p>
        </w:tc>
      </w:tr>
    </w:tbl>
    <w:tbl>
      <w:tblPr>
        <w:tblW w:w="10097" w:type="dxa"/>
        <w:tblInd w:w="-2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0097"/>
      </w:tblGrid>
      <w:tr w:rsidR="008211E8" w:rsidRPr="002A7E50" w14:paraId="217123D8" w14:textId="77777777" w:rsidTr="008211E8">
        <w:trPr>
          <w:trHeight w:val="100"/>
        </w:trPr>
        <w:tc>
          <w:tcPr>
            <w:tcW w:w="10097" w:type="dxa"/>
            <w:tcBorders>
              <w:bottom w:val="single" w:sz="4" w:space="0" w:color="auto"/>
            </w:tcBorders>
          </w:tcPr>
          <w:p w14:paraId="4CEE832F" w14:textId="77777777" w:rsidR="008211E8" w:rsidRPr="002A7E50" w:rsidRDefault="008211E8" w:rsidP="008211E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3" w:name="_heading=h.1fob9te" w:colFirst="0" w:colLast="0"/>
            <w:bookmarkEnd w:id="3"/>
            <w:r w:rsidRPr="002A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Кафедра </w:t>
            </w:r>
            <w:r w:rsidR="00A352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психології</w:t>
            </w:r>
          </w:p>
          <w:p w14:paraId="752B83ED" w14:textId="77777777" w:rsidR="008211E8" w:rsidRPr="002A7E50" w:rsidRDefault="008211E8" w:rsidP="008211E8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0C78DBFB" w14:textId="77777777" w:rsidR="00F345B1" w:rsidRPr="002A7E50" w:rsidRDefault="0017009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7E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Лекції </w:t>
      </w:r>
      <w:r w:rsidR="001C70EB" w:rsidRPr="002A7E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та практичні </w:t>
      </w:r>
      <w:r w:rsidRPr="002A7E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веде</w:t>
      </w:r>
    </w:p>
    <w:tbl>
      <w:tblPr>
        <w:tblStyle w:val="aff1"/>
        <w:tblW w:w="10262" w:type="dxa"/>
        <w:tblInd w:w="180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614"/>
        <w:gridCol w:w="7648"/>
      </w:tblGrid>
      <w:tr w:rsidR="00F345B1" w:rsidRPr="002A7E50" w14:paraId="5D700D1C" w14:textId="77777777">
        <w:trPr>
          <w:trHeight w:val="387"/>
        </w:trPr>
        <w:tc>
          <w:tcPr>
            <w:tcW w:w="10262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BDCBD" w14:textId="63CFBFC6" w:rsidR="00F345B1" w:rsidRPr="005B29C6" w:rsidRDefault="00A35206" w:rsidP="00A3520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канд.</w:t>
            </w:r>
            <w:r w:rsidR="005B2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.наук</w:t>
            </w:r>
            <w:proofErr w:type="spellEnd"/>
            <w:r w:rsidR="00170093" w:rsidRPr="002A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B29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Вітомський</w:t>
            </w:r>
            <w:proofErr w:type="spellEnd"/>
            <w:r w:rsidR="005B29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Юрій Леонідович</w:t>
            </w:r>
          </w:p>
        </w:tc>
      </w:tr>
      <w:tr w:rsidR="008211E8" w:rsidRPr="002A7E50" w14:paraId="6333EF1C" w14:textId="77777777" w:rsidTr="008211E8">
        <w:trPr>
          <w:trHeight w:val="270"/>
        </w:trPr>
        <w:tc>
          <w:tcPr>
            <w:tcW w:w="261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3CBD5" w14:textId="77777777" w:rsidR="008211E8" w:rsidRPr="002A7E50" w:rsidRDefault="008211E8" w:rsidP="00A3520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Контактна інформація</w:t>
            </w:r>
          </w:p>
        </w:tc>
        <w:bookmarkStart w:id="4" w:name="_Hlk212134012"/>
        <w:tc>
          <w:tcPr>
            <w:tcW w:w="76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16F52" w14:textId="77777777" w:rsidR="005B29C6" w:rsidRPr="005B29C6" w:rsidRDefault="005B29C6" w:rsidP="005B29C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66CC"/>
                <w:sz w:val="24"/>
                <w:szCs w:val="24"/>
                <w:highlight w:val="white"/>
                <w:u w:val="single"/>
                <w:lang w:val="ru-RU"/>
              </w:rPr>
            </w:pPr>
            <w:r w:rsidRPr="005B29C6">
              <w:rPr>
                <w:rFonts w:ascii="Times New Roman" w:eastAsia="Times New Roman" w:hAnsi="Times New Roman" w:cs="Times New Roman"/>
                <w:color w:val="0066CC"/>
                <w:sz w:val="24"/>
                <w:szCs w:val="24"/>
                <w:highlight w:val="white"/>
                <w:u w:val="single"/>
                <w:lang w:val="ru-RU"/>
              </w:rPr>
              <w:fldChar w:fldCharType="begin"/>
            </w:r>
            <w:r w:rsidRPr="005B29C6">
              <w:rPr>
                <w:rFonts w:ascii="Times New Roman" w:eastAsia="Times New Roman" w:hAnsi="Times New Roman" w:cs="Times New Roman"/>
                <w:color w:val="0066CC"/>
                <w:sz w:val="24"/>
                <w:szCs w:val="24"/>
                <w:highlight w:val="white"/>
                <w:u w:val="single"/>
                <w:lang w:val="ru-RU"/>
              </w:rPr>
              <w:instrText>HYPERLINK "mailto:vitomskiy_68@icloud.com" \t "_self"</w:instrText>
            </w:r>
            <w:r w:rsidRPr="005B29C6">
              <w:rPr>
                <w:rFonts w:ascii="Times New Roman" w:eastAsia="Times New Roman" w:hAnsi="Times New Roman" w:cs="Times New Roman"/>
                <w:color w:val="0066CC"/>
                <w:sz w:val="24"/>
                <w:szCs w:val="24"/>
                <w:highlight w:val="white"/>
                <w:u w:val="single"/>
                <w:lang w:val="ru-RU"/>
              </w:rPr>
            </w:r>
            <w:r w:rsidRPr="005B29C6">
              <w:rPr>
                <w:rFonts w:ascii="Times New Roman" w:eastAsia="Times New Roman" w:hAnsi="Times New Roman" w:cs="Times New Roman"/>
                <w:color w:val="0066CC"/>
                <w:sz w:val="24"/>
                <w:szCs w:val="24"/>
                <w:highlight w:val="white"/>
                <w:u w:val="single"/>
                <w:lang w:val="ru-RU"/>
              </w:rPr>
              <w:fldChar w:fldCharType="separate"/>
            </w:r>
            <w:r w:rsidRPr="005B29C6">
              <w:rPr>
                <w:rStyle w:val="aa"/>
                <w:rFonts w:ascii="Times New Roman" w:eastAsia="Times New Roman" w:hAnsi="Times New Roman" w:cs="Times New Roman"/>
                <w:position w:val="0"/>
                <w:sz w:val="24"/>
                <w:szCs w:val="24"/>
                <w:highlight w:val="white"/>
                <w:lang w:val="ru-RU"/>
              </w:rPr>
              <w:t>vitomskiy_68@icloud.com</w:t>
            </w:r>
            <w:r w:rsidRPr="005B29C6">
              <w:rPr>
                <w:rFonts w:ascii="Times New Roman" w:eastAsia="Times New Roman" w:hAnsi="Times New Roman" w:cs="Times New Roman"/>
                <w:color w:val="0066CC"/>
                <w:sz w:val="24"/>
                <w:szCs w:val="24"/>
                <w:highlight w:val="white"/>
                <w:u w:val="single"/>
              </w:rPr>
              <w:fldChar w:fldCharType="end"/>
            </w:r>
          </w:p>
          <w:p w14:paraId="78B21747" w14:textId="158FF5EE" w:rsidR="008211E8" w:rsidRPr="002A7E50" w:rsidRDefault="00A35206" w:rsidP="00A3520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+3806</w:t>
            </w:r>
            <w:r w:rsidR="005B29C6">
              <w:rPr>
                <w:rFonts w:ascii="Times New Roman" w:hAnsi="Times New Roman" w:cs="Times New Roman"/>
                <w:sz w:val="24"/>
                <w:szCs w:val="24"/>
              </w:rPr>
              <w:t>8-884-88-44</w:t>
            </w:r>
            <w:bookmarkEnd w:id="4"/>
          </w:p>
        </w:tc>
      </w:tr>
      <w:tr w:rsidR="008211E8" w:rsidRPr="002A7E50" w14:paraId="38A96D7C" w14:textId="77777777" w:rsidTr="008211E8">
        <w:trPr>
          <w:trHeight w:val="256"/>
        </w:trPr>
        <w:tc>
          <w:tcPr>
            <w:tcW w:w="2614" w:type="dxa"/>
            <w:tcBorders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8E9CD" w14:textId="77777777" w:rsidR="008211E8" w:rsidRPr="002A7E50" w:rsidRDefault="008211E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E50">
              <w:rPr>
                <w:rFonts w:ascii="Times New Roman" w:eastAsia="Open Sans" w:hAnsi="Times New Roman" w:cs="Times New Roman"/>
                <w:b/>
                <w:sz w:val="24"/>
                <w:szCs w:val="24"/>
              </w:rPr>
              <w:t>Адреса, номер аудиторії</w:t>
            </w:r>
            <w:r w:rsidRPr="002A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48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E3525" w14:textId="77777777" w:rsidR="008211E8" w:rsidRPr="002A7E50" w:rsidRDefault="008211E8" w:rsidP="00A3520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Київ, вул. </w:t>
            </w:r>
            <w:r w:rsidR="00A35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Кирилівська, </w:t>
            </w:r>
            <w:r w:rsidRPr="002A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9, </w:t>
            </w:r>
            <w:proofErr w:type="spellStart"/>
            <w:r w:rsidRPr="002A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2A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A35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120а</w:t>
            </w:r>
          </w:p>
        </w:tc>
      </w:tr>
      <w:tr w:rsidR="008211E8" w:rsidRPr="002A7E50" w14:paraId="24C84150" w14:textId="77777777" w:rsidTr="008211E8">
        <w:trPr>
          <w:trHeight w:val="270"/>
        </w:trPr>
        <w:tc>
          <w:tcPr>
            <w:tcW w:w="26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A0BDB" w14:textId="77777777" w:rsidR="008211E8" w:rsidRPr="002A7E50" w:rsidRDefault="008211E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 консультацій</w:t>
            </w:r>
          </w:p>
        </w:tc>
        <w:tc>
          <w:tcPr>
            <w:tcW w:w="7648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5BA49" w14:textId="0220AB9F" w:rsidR="008211E8" w:rsidRPr="002A7E50" w:rsidRDefault="00A3520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Кожного</w:t>
            </w:r>
            <w:r w:rsidR="008211E8" w:rsidRPr="002A7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959">
              <w:rPr>
                <w:rFonts w:ascii="Times New Roman" w:hAnsi="Times New Roman" w:cs="Times New Roman"/>
                <w:sz w:val="24"/>
                <w:szCs w:val="24"/>
              </w:rPr>
              <w:t>вівторка</w:t>
            </w:r>
            <w:r w:rsidR="008211E8" w:rsidRPr="002A7E50">
              <w:rPr>
                <w:rFonts w:ascii="Times New Roman" w:hAnsi="Times New Roman" w:cs="Times New Roman"/>
                <w:sz w:val="24"/>
                <w:szCs w:val="24"/>
              </w:rPr>
              <w:t xml:space="preserve"> з 12.00 год до 14.00 год</w:t>
            </w:r>
          </w:p>
        </w:tc>
      </w:tr>
    </w:tbl>
    <w:p w14:paraId="317E55C8" w14:textId="77777777" w:rsidR="00F345B1" w:rsidRPr="002A7E50" w:rsidRDefault="0017009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2A7E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Практичні заняття веде </w:t>
      </w:r>
    </w:p>
    <w:tbl>
      <w:tblPr>
        <w:tblStyle w:val="aff2"/>
        <w:tblW w:w="10262" w:type="dxa"/>
        <w:tblInd w:w="180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7652"/>
      </w:tblGrid>
      <w:tr w:rsidR="00F345B1" w:rsidRPr="002A7E50" w14:paraId="5F75D032" w14:textId="77777777">
        <w:trPr>
          <w:trHeight w:val="387"/>
        </w:trPr>
        <w:tc>
          <w:tcPr>
            <w:tcW w:w="10262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DAA94" w14:textId="4B6BC28E" w:rsidR="00F345B1" w:rsidRPr="002A7E50" w:rsidRDefault="00396160" w:rsidP="00A3520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канд.псих.наук</w:t>
            </w:r>
            <w:proofErr w:type="spellEnd"/>
            <w:r w:rsidRPr="002A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Вітомський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Юрій Леонідович</w:t>
            </w:r>
          </w:p>
        </w:tc>
      </w:tr>
      <w:tr w:rsidR="001C70EB" w:rsidRPr="002A7E50" w14:paraId="43C54BB6" w14:textId="77777777">
        <w:trPr>
          <w:trHeight w:val="270"/>
        </w:trPr>
        <w:tc>
          <w:tcPr>
            <w:tcW w:w="26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1059A" w14:textId="77777777" w:rsidR="001C70EB" w:rsidRPr="002A7E50" w:rsidRDefault="001C70E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Контактна інформація</w:t>
            </w:r>
          </w:p>
        </w:tc>
        <w:tc>
          <w:tcPr>
            <w:tcW w:w="7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F19D9" w14:textId="77777777" w:rsidR="00396160" w:rsidRPr="005B29C6" w:rsidRDefault="00000000" w:rsidP="003961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66CC"/>
                <w:sz w:val="24"/>
                <w:szCs w:val="24"/>
                <w:highlight w:val="white"/>
                <w:u w:val="single"/>
                <w:lang w:val="ru-RU"/>
              </w:rPr>
            </w:pPr>
            <w:hyperlink r:id="rId10" w:tgtFrame="_self" w:history="1">
              <w:r w:rsidR="00396160" w:rsidRPr="005B29C6">
                <w:rPr>
                  <w:rStyle w:val="aa"/>
                  <w:rFonts w:ascii="Times New Roman" w:eastAsia="Times New Roman" w:hAnsi="Times New Roman" w:cs="Times New Roman"/>
                  <w:position w:val="0"/>
                  <w:sz w:val="24"/>
                  <w:szCs w:val="24"/>
                  <w:highlight w:val="white"/>
                  <w:lang w:val="ru-RU"/>
                </w:rPr>
                <w:t>vitomskiy_68@icloud.com</w:t>
              </w:r>
            </w:hyperlink>
          </w:p>
          <w:p w14:paraId="49F7D578" w14:textId="3DFF613D" w:rsidR="001C70EB" w:rsidRPr="002A7E50" w:rsidRDefault="00396160" w:rsidP="003961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+38068-884-88-44</w:t>
            </w:r>
          </w:p>
        </w:tc>
      </w:tr>
      <w:tr w:rsidR="001C70EB" w:rsidRPr="002A7E50" w14:paraId="75B3FD5A" w14:textId="77777777">
        <w:trPr>
          <w:trHeight w:val="256"/>
        </w:trPr>
        <w:tc>
          <w:tcPr>
            <w:tcW w:w="2610" w:type="dxa"/>
            <w:tcBorders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66D46" w14:textId="77777777" w:rsidR="001C70EB" w:rsidRPr="002A7E50" w:rsidRDefault="001C70E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Аудиторія</w:t>
            </w:r>
          </w:p>
        </w:tc>
        <w:tc>
          <w:tcPr>
            <w:tcW w:w="7652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AB5FA" w14:textId="77777777" w:rsidR="001C70EB" w:rsidRPr="002A7E50" w:rsidRDefault="00A3520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Київ, вул.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Кирилівська, </w:t>
            </w:r>
            <w:r w:rsidRPr="002A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9, </w:t>
            </w:r>
            <w:proofErr w:type="spellStart"/>
            <w:r w:rsidRPr="002A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2A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120а</w:t>
            </w:r>
          </w:p>
        </w:tc>
      </w:tr>
      <w:tr w:rsidR="001C70EB" w:rsidRPr="002A7E50" w14:paraId="0B767121" w14:textId="77777777">
        <w:trPr>
          <w:trHeight w:val="270"/>
        </w:trPr>
        <w:tc>
          <w:tcPr>
            <w:tcW w:w="26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B6C1F" w14:textId="77777777" w:rsidR="001C70EB" w:rsidRPr="002A7E50" w:rsidRDefault="001C70E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 консультацій</w:t>
            </w:r>
          </w:p>
        </w:tc>
        <w:tc>
          <w:tcPr>
            <w:tcW w:w="7652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F8FA4" w14:textId="77777777" w:rsidR="001C70EB" w:rsidRPr="002A7E50" w:rsidRDefault="00A3520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Кожного</w:t>
            </w:r>
            <w:r w:rsidR="002A7E50" w:rsidRPr="002A7E50">
              <w:rPr>
                <w:rFonts w:ascii="Times New Roman" w:hAnsi="Times New Roman" w:cs="Times New Roman"/>
                <w:sz w:val="24"/>
                <w:szCs w:val="24"/>
              </w:rPr>
              <w:t xml:space="preserve"> понеділка з 12.00 год до 14.00 год</w:t>
            </w:r>
          </w:p>
        </w:tc>
      </w:tr>
    </w:tbl>
    <w:p w14:paraId="1A1534DD" w14:textId="1F2F48CB" w:rsidR="005E36ED" w:rsidRDefault="00170093" w:rsidP="005E36ED">
      <w:pPr>
        <w:spacing w:after="0" w:line="240" w:lineRule="auto"/>
        <w:ind w:leftChars="0" w:left="0" w:firstLineChars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heading=h.3znysh7" w:colFirst="0" w:colLast="0"/>
      <w:bookmarkEnd w:id="5"/>
      <w:r w:rsidRPr="002A7E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Анотація курсу: </w:t>
      </w:r>
      <w:r w:rsidR="005E36ED" w:rsidRPr="005E36ED">
        <w:rPr>
          <w:rFonts w:ascii="Times New Roman" w:eastAsia="Times New Roman" w:hAnsi="Times New Roman" w:cs="Times New Roman"/>
          <w:color w:val="000000"/>
          <w:sz w:val="24"/>
          <w:szCs w:val="24"/>
        </w:rPr>
        <w:t>Курс</w:t>
      </w:r>
      <w:r w:rsidR="007B16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7B164B" w:rsidRPr="007B164B">
        <w:rPr>
          <w:rFonts w:ascii="Times New Roman" w:eastAsia="Times New Roman" w:hAnsi="Times New Roman" w:cs="Times New Roman"/>
          <w:color w:val="000000"/>
          <w:sz w:val="24"/>
          <w:szCs w:val="24"/>
        </w:rPr>
        <w:t>Кризова психологія</w:t>
      </w:r>
      <w:r w:rsidR="007B164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5E36ED" w:rsidRPr="005E3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присвячено всебічному, поглибленому та системному вивченню психологічних механізмів функціонування людини в умовах стресу, кризи, екстремальних ситуацій і </w:t>
      </w:r>
      <w:proofErr w:type="spellStart"/>
      <w:r w:rsidR="005E36ED" w:rsidRPr="005E36ED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травмуючих</w:t>
      </w:r>
      <w:proofErr w:type="spellEnd"/>
      <w:r w:rsidR="005E36ED" w:rsidRPr="005E3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подій, а також особливостей надання професійної психологічної допомоги постраждалим різних вікових категорій. Зміст курсу охоплює фундаментальні засади екстремальної та кризової психології, зокрема розкриває предмет, задачі й методи цих наук, специфіку психічних процесів у ситуаціях загрози, небезпеки та втрати, а також екстремальні чинники психогенного ризику, які визначають інтенсивність і характер переживань. Значну увагу приділено дослідженню змін поведінки, емоційної регуляції, когнітивного функціонування та міжособистісних стосунків у кризових і надзвичайних умовах, а також особливостям управління мотивацією й підтримання професійної ефективності у фахівців, що працюють в екстремальних ситуаціях. </w:t>
      </w:r>
    </w:p>
    <w:p w14:paraId="2844050C" w14:textId="29AE2D86" w:rsidR="005E36ED" w:rsidRDefault="005E36ED" w:rsidP="005E36ED">
      <w:pPr>
        <w:spacing w:after="0" w:line="240" w:lineRule="auto"/>
        <w:ind w:leftChars="0" w:left="0" w:firstLineChars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Окремий акцент зроблено на специфічних психічних станах та індивідуальних варіаціях реакцій на стрес, механізмах розвитку посттравматичних переживань і способах запобігання професійній дезадаптації. Курс формує комплексне уявлення про методологію кризової психології, розкриваючи її принципи, понятійний апарат і ключові концепції, що пояснюють феномен кризи як переломний момент психічного розвитку та внутрішньої трансформації особистості. Значний навчальний блок присвячений методичному арсеналу психологічної допомоги у кризових станах, включно з сучасними моделями кризової інтервенції, техніками стабілізації, профілактикою </w:t>
      </w:r>
      <w:proofErr w:type="spellStart"/>
      <w:r w:rsidRPr="005E36ED">
        <w:rPr>
          <w:rFonts w:ascii="Times New Roman" w:eastAsia="Times New Roman" w:hAnsi="Times New Roman" w:cs="Times New Roman"/>
          <w:color w:val="000000"/>
          <w:sz w:val="24"/>
          <w:szCs w:val="24"/>
        </w:rPr>
        <w:t>суїцидальної</w:t>
      </w:r>
      <w:proofErr w:type="spellEnd"/>
      <w:r w:rsidRPr="005E3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поведінки, роботою з людьми, які пережили втрату, а також особливостями допомоги в стані алкогольного сп’яніння та при інших порушеннях поведінки. Завершальна частина курсу спрямована на вивчення підходів до роботи з дітьми, що зазнали </w:t>
      </w:r>
      <w:proofErr w:type="spellStart"/>
      <w:r w:rsidRPr="005E36ED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психотравми</w:t>
      </w:r>
      <w:proofErr w:type="spellEnd"/>
      <w:r w:rsidRPr="005E3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страхів чи фобій, і </w:t>
      </w:r>
      <w:r w:rsidRPr="005E36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акцентує увагу на віковій специфіці травматичних реакцій, вимогах до фахівця, безпечних форматах комунікації та застосуванні ігрових, </w:t>
      </w:r>
      <w:proofErr w:type="spellStart"/>
      <w:r w:rsidRPr="005E36ED">
        <w:rPr>
          <w:rFonts w:ascii="Times New Roman" w:eastAsia="Times New Roman" w:hAnsi="Times New Roman" w:cs="Times New Roman"/>
          <w:color w:val="000000"/>
          <w:sz w:val="24"/>
          <w:szCs w:val="24"/>
        </w:rPr>
        <w:t>арттерапевтичних</w:t>
      </w:r>
      <w:proofErr w:type="spellEnd"/>
      <w:r w:rsidRPr="005E3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5E36ED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психокорекційних</w:t>
      </w:r>
      <w:proofErr w:type="spellEnd"/>
      <w:r w:rsidRPr="005E3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технік. Таким чином, курс забезпечує студентів глибокими знаннями та практичними навичками для ефективної роботи в умовах екстремальних і кризових подій, формує </w:t>
      </w:r>
      <w:proofErr w:type="spellStart"/>
      <w:r w:rsidRPr="005E36ED">
        <w:rPr>
          <w:rFonts w:ascii="Times New Roman" w:eastAsia="Times New Roman" w:hAnsi="Times New Roman" w:cs="Times New Roman"/>
          <w:color w:val="000000"/>
          <w:sz w:val="24"/>
          <w:szCs w:val="24"/>
        </w:rPr>
        <w:t>стресостійкість</w:t>
      </w:r>
      <w:proofErr w:type="spellEnd"/>
      <w:r w:rsidRPr="005E36ED">
        <w:rPr>
          <w:rFonts w:ascii="Times New Roman" w:eastAsia="Times New Roman" w:hAnsi="Times New Roman" w:cs="Times New Roman"/>
          <w:color w:val="000000"/>
          <w:sz w:val="24"/>
          <w:szCs w:val="24"/>
        </w:rPr>
        <w:t>, професійну готовність і здатність надавати фахову психологічну підтримку людям у найскладніші моменти їхнього життя.</w:t>
      </w:r>
    </w:p>
    <w:p w14:paraId="231BBC49" w14:textId="77777777" w:rsidR="00CB2104" w:rsidRDefault="00CB2104" w:rsidP="003864EF">
      <w:pPr>
        <w:spacing w:after="0" w:line="240" w:lineRule="auto"/>
        <w:ind w:leftChars="0" w:left="0" w:firstLineChars="0"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B21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Предметом </w:t>
      </w:r>
      <w:r w:rsidRPr="00CB21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курсу є комплексне вивчення психологічних механізмів реагування особистості на екстремальні, кризові та травматичні ситуації, а також науково обґрунтованих підходів до підтримки, корекції та відновлення психічної рівноваги в умовах підвищеного ризику, небезпеки та втрати. Курс досліджує закономірності виникнення професійного стресу, вплив екстремальних чинників на мотивацію та поведінку фахівців </w:t>
      </w:r>
      <w:proofErr w:type="spellStart"/>
      <w:r w:rsidRPr="00CB21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ризиконебезпечних</w:t>
      </w:r>
      <w:proofErr w:type="spellEnd"/>
      <w:r w:rsidRPr="00CB21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сфер, природу кризових переживань як внутрішнього феномену розвитку особистості, стратегії подолання кризових станів, особливості роботи з постраждалими від психологічної травми, а також методи надання допомоги людям у станах втрати, горя, </w:t>
      </w:r>
      <w:proofErr w:type="spellStart"/>
      <w:r w:rsidRPr="00CB21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суїцидальної</w:t>
      </w:r>
      <w:proofErr w:type="spellEnd"/>
      <w:r w:rsidRPr="00CB21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кризи чи порушеного контролю поведінки.</w:t>
      </w:r>
    </w:p>
    <w:p w14:paraId="4748305F" w14:textId="77777777" w:rsidR="00CB2104" w:rsidRPr="006C5C01" w:rsidRDefault="00CB2104" w:rsidP="003864EF">
      <w:pPr>
        <w:spacing w:after="0" w:line="240" w:lineRule="auto"/>
        <w:ind w:leftChars="0" w:left="0" w:firstLineChars="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B21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Предмет охоплює як теоретичні засади кризової та екстремальної психології, так і практичні техніки роботи психолога у ситуаціях невизначеності, небезпеки, гострого стресу та глибоких особистісних змін, формуючи цілісне розуміння того, як людина переживає, осмислює і долає </w:t>
      </w:r>
      <w:r w:rsidRPr="006C5C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межові стани свого існування</w:t>
      </w:r>
      <w:r w:rsidRPr="006C5C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79ED4DC1" w14:textId="7A1308DE" w:rsidR="00301E32" w:rsidRPr="002A7E50" w:rsidRDefault="00301E32" w:rsidP="003864EF">
      <w:pPr>
        <w:spacing w:after="0" w:line="240" w:lineRule="auto"/>
        <w:ind w:leftChars="0" w:left="0" w:firstLineChars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5C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Міждисциплінарні зв’язки: </w:t>
      </w:r>
      <w:r w:rsidRPr="006C5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викладення матеріалу пов’язане з вивченням наступних освітніх компонентів: тренінг </w:t>
      </w:r>
      <w:r w:rsidRPr="006C5C0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Self</w:t>
      </w:r>
      <w:r w:rsidRPr="006C5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менеджмент (управління власним життям), психологія лідерства та кар’єри.</w:t>
      </w:r>
    </w:p>
    <w:p w14:paraId="1C304AF4" w14:textId="77777777" w:rsidR="00501C18" w:rsidRPr="002A7E50" w:rsidRDefault="00501C18" w:rsidP="00301E32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3B83D59" w14:textId="77777777" w:rsidR="00F345B1" w:rsidRPr="002A7E50" w:rsidRDefault="00170093" w:rsidP="00392FA5">
      <w:pPr>
        <w:pStyle w:val="10"/>
        <w:pBdr>
          <w:top w:val="nil"/>
          <w:left w:val="nil"/>
          <w:bottom w:val="nil"/>
          <w:right w:val="nil"/>
          <w:between w:val="nil"/>
        </w:pBdr>
        <w:ind w:left="-2" w:firstLine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7E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Програма навчальної дисципліни складається з таких модулів:</w:t>
      </w:r>
    </w:p>
    <w:p w14:paraId="6B48BD97" w14:textId="77777777" w:rsidR="00AC47CB" w:rsidRDefault="00757D50" w:rsidP="00392FA5">
      <w:pPr>
        <w:pStyle w:val="10"/>
        <w:pBdr>
          <w:top w:val="nil"/>
          <w:left w:val="nil"/>
          <w:bottom w:val="nil"/>
          <w:right w:val="nil"/>
          <w:between w:val="nil"/>
        </w:pBdr>
        <w:ind w:firstLine="2"/>
        <w:jc w:val="center"/>
        <w:rPr>
          <w:rFonts w:ascii="Times New Roman" w:hAnsi="Times New Roman" w:cs="Times New Roman"/>
          <w:b/>
          <w:position w:val="-1"/>
          <w:sz w:val="24"/>
          <w:szCs w:val="28"/>
        </w:rPr>
      </w:pPr>
      <w:r w:rsidRPr="00757D50">
        <w:rPr>
          <w:rFonts w:ascii="Times New Roman" w:hAnsi="Times New Roman" w:cs="Times New Roman"/>
          <w:b/>
          <w:position w:val="-1"/>
          <w:sz w:val="24"/>
          <w:szCs w:val="28"/>
        </w:rPr>
        <w:t>МОДУЛЬ 1.</w:t>
      </w:r>
    </w:p>
    <w:p w14:paraId="4A747062" w14:textId="02E439D8" w:rsidR="00AE0C7B" w:rsidRDefault="00757D50" w:rsidP="00392FA5">
      <w:pPr>
        <w:pStyle w:val="10"/>
        <w:pBdr>
          <w:top w:val="nil"/>
          <w:left w:val="nil"/>
          <w:bottom w:val="nil"/>
          <w:right w:val="nil"/>
          <w:between w:val="nil"/>
        </w:pBdr>
        <w:ind w:firstLine="2"/>
        <w:jc w:val="center"/>
        <w:rPr>
          <w:rFonts w:ascii="Times New Roman" w:hAnsi="Times New Roman" w:cs="Times New Roman"/>
          <w:b/>
          <w:position w:val="-1"/>
          <w:sz w:val="24"/>
          <w:szCs w:val="28"/>
        </w:rPr>
      </w:pPr>
      <w:r w:rsidRPr="00757D50">
        <w:rPr>
          <w:rFonts w:ascii="Times New Roman" w:hAnsi="Times New Roman" w:cs="Times New Roman"/>
          <w:b/>
          <w:position w:val="-1"/>
          <w:sz w:val="24"/>
          <w:szCs w:val="28"/>
        </w:rPr>
        <w:t xml:space="preserve"> «</w:t>
      </w:r>
      <w:r w:rsidR="0044624F" w:rsidRPr="0044624F">
        <w:rPr>
          <w:rFonts w:ascii="Times New Roman" w:hAnsi="Times New Roman" w:cs="Times New Roman"/>
          <w:b/>
          <w:position w:val="-1"/>
          <w:sz w:val="24"/>
          <w:szCs w:val="28"/>
        </w:rPr>
        <w:t>Психологія людського функціонування в екстремальних і кризових умовах: закономірності психічних реакцій, трансформації поведінки та внутрішнього світу особистості під впливом екстремальних факторів</w:t>
      </w:r>
      <w:r w:rsidRPr="00757D50">
        <w:rPr>
          <w:rFonts w:ascii="Times New Roman" w:hAnsi="Times New Roman" w:cs="Times New Roman"/>
          <w:b/>
          <w:position w:val="-1"/>
          <w:sz w:val="24"/>
          <w:szCs w:val="28"/>
        </w:rPr>
        <w:t>»</w:t>
      </w:r>
    </w:p>
    <w:p w14:paraId="16953388" w14:textId="77777777" w:rsidR="00757D50" w:rsidRDefault="00757D50" w:rsidP="00AE0C7B">
      <w:pPr>
        <w:pStyle w:val="10"/>
        <w:pBdr>
          <w:top w:val="nil"/>
          <w:left w:val="nil"/>
          <w:bottom w:val="nil"/>
          <w:right w:val="nil"/>
          <w:between w:val="nil"/>
        </w:pBdr>
        <w:ind w:firstLine="560"/>
        <w:rPr>
          <w:rFonts w:ascii="Times New Roman" w:hAnsi="Times New Roman" w:cs="Times New Roman"/>
          <w:b/>
          <w:position w:val="-1"/>
          <w:sz w:val="24"/>
          <w:szCs w:val="28"/>
        </w:rPr>
      </w:pPr>
    </w:p>
    <w:p w14:paraId="16F917E9" w14:textId="78F1250B" w:rsidR="0015503F" w:rsidRDefault="00757D50" w:rsidP="008231E9">
      <w:pPr>
        <w:pStyle w:val="10"/>
        <w:pBdr>
          <w:top w:val="nil"/>
          <w:left w:val="nil"/>
          <w:bottom w:val="nil"/>
          <w:right w:val="nil"/>
          <w:between w:val="nil"/>
        </w:pBdr>
        <w:ind w:firstLine="560"/>
        <w:jc w:val="both"/>
        <w:rPr>
          <w:rFonts w:ascii="Times New Roman" w:hAnsi="Times New Roman" w:cs="Times New Roman"/>
          <w:b/>
          <w:position w:val="-1"/>
          <w:sz w:val="24"/>
          <w:szCs w:val="28"/>
        </w:rPr>
      </w:pPr>
      <w:r w:rsidRPr="00757D50">
        <w:rPr>
          <w:rFonts w:ascii="Times New Roman" w:hAnsi="Times New Roman" w:cs="Times New Roman"/>
          <w:b/>
          <w:position w:val="-1"/>
          <w:sz w:val="24"/>
          <w:szCs w:val="28"/>
        </w:rPr>
        <w:t xml:space="preserve">Тема </w:t>
      </w:r>
      <w:r>
        <w:rPr>
          <w:rFonts w:ascii="Times New Roman" w:hAnsi="Times New Roman" w:cs="Times New Roman"/>
          <w:b/>
          <w:position w:val="-1"/>
          <w:sz w:val="24"/>
          <w:szCs w:val="28"/>
        </w:rPr>
        <w:t>1</w:t>
      </w:r>
      <w:r w:rsidR="00C30B34">
        <w:rPr>
          <w:rFonts w:ascii="Times New Roman" w:hAnsi="Times New Roman" w:cs="Times New Roman"/>
          <w:b/>
          <w:position w:val="-1"/>
          <w:sz w:val="24"/>
          <w:szCs w:val="28"/>
        </w:rPr>
        <w:t xml:space="preserve"> </w:t>
      </w:r>
      <w:r w:rsidRPr="00757D50">
        <w:rPr>
          <w:rFonts w:ascii="Times New Roman" w:hAnsi="Times New Roman" w:cs="Times New Roman"/>
          <w:b/>
          <w:position w:val="-1"/>
          <w:sz w:val="24"/>
          <w:szCs w:val="28"/>
        </w:rPr>
        <w:t>«</w:t>
      </w:r>
      <w:r w:rsidR="008231E9" w:rsidRPr="008231E9">
        <w:rPr>
          <w:rFonts w:ascii="Times New Roman" w:hAnsi="Times New Roman" w:cs="Times New Roman"/>
          <w:b/>
          <w:position w:val="-1"/>
          <w:sz w:val="24"/>
          <w:szCs w:val="28"/>
        </w:rPr>
        <w:t>Предмет, задачі та методи екстремальної психології. Типи та види екстремальних ситуацій. Психогенний характер екстремальних ситуацій. Екстремальні чинники психогенного ризику</w:t>
      </w:r>
      <w:r w:rsidR="009767C9">
        <w:rPr>
          <w:rFonts w:ascii="Times New Roman" w:hAnsi="Times New Roman" w:cs="Times New Roman"/>
          <w:b/>
          <w:position w:val="-1"/>
          <w:sz w:val="24"/>
          <w:szCs w:val="28"/>
        </w:rPr>
        <w:t>»</w:t>
      </w:r>
    </w:p>
    <w:p w14:paraId="20C57851" w14:textId="77777777" w:rsidR="009F311D" w:rsidRDefault="009F311D" w:rsidP="008231E9">
      <w:pPr>
        <w:pStyle w:val="10"/>
        <w:pBdr>
          <w:top w:val="nil"/>
          <w:left w:val="nil"/>
          <w:bottom w:val="nil"/>
          <w:right w:val="nil"/>
          <w:between w:val="nil"/>
        </w:pBdr>
        <w:ind w:firstLine="560"/>
        <w:jc w:val="both"/>
        <w:rPr>
          <w:rFonts w:ascii="Times New Roman" w:hAnsi="Times New Roman" w:cs="Times New Roman"/>
          <w:bCs/>
          <w:position w:val="-1"/>
          <w:sz w:val="24"/>
          <w:szCs w:val="28"/>
        </w:rPr>
      </w:pPr>
      <w:r w:rsidRPr="009F311D">
        <w:rPr>
          <w:rFonts w:ascii="Times New Roman" w:hAnsi="Times New Roman" w:cs="Times New Roman"/>
          <w:bCs/>
          <w:position w:val="-1"/>
          <w:sz w:val="24"/>
          <w:szCs w:val="28"/>
        </w:rPr>
        <w:t xml:space="preserve">Предмет екстремальної психології. Зміст і межі дослідження психіки в умовах граничних навантажень. Основні наукові задачі екстремальної психології. Методи дослідження психічних реакцій в екстремальних умовах. Емпіричні та експериментальні підходи у вивченні екстремальної поведінки. Класифікація екстремальних ситуацій у сучасній психології. Типи екстремальних подій за джерелом небезпеки. Види екстремальних впливів за ступенем інтенсивності та непередбачуваності. Соціально-психологічні фактори, що визначають сприйняття екстремальності. Психогенний характер екстремальних ситуацій. </w:t>
      </w:r>
    </w:p>
    <w:p w14:paraId="2BBD3DE6" w14:textId="6A0A1B48" w:rsidR="009F311D" w:rsidRPr="009F311D" w:rsidRDefault="009F311D" w:rsidP="008231E9">
      <w:pPr>
        <w:pStyle w:val="10"/>
        <w:pBdr>
          <w:top w:val="nil"/>
          <w:left w:val="nil"/>
          <w:bottom w:val="nil"/>
          <w:right w:val="nil"/>
          <w:between w:val="nil"/>
        </w:pBdr>
        <w:ind w:firstLine="560"/>
        <w:jc w:val="both"/>
        <w:rPr>
          <w:rFonts w:ascii="Times New Roman" w:hAnsi="Times New Roman" w:cs="Times New Roman"/>
          <w:bCs/>
          <w:position w:val="-1"/>
          <w:sz w:val="24"/>
          <w:szCs w:val="28"/>
        </w:rPr>
      </w:pPr>
      <w:r w:rsidRPr="009F311D">
        <w:rPr>
          <w:rFonts w:ascii="Times New Roman" w:hAnsi="Times New Roman" w:cs="Times New Roman"/>
          <w:bCs/>
          <w:position w:val="-1"/>
          <w:sz w:val="24"/>
          <w:szCs w:val="28"/>
        </w:rPr>
        <w:t>Механізми формування психічної напруги під впливом загрози. Психологічні реакції на раптовість, невизначеність та втрату контролю. Індивідуальні відмінності у сприйнятті небезпеки. Екстремальні чинники психогенного ризику. Взаємодія біопсихологічних та соціальних тригерів ризику. Роль попереднього травматичного досвіду у формуванні чутливості до екстремальних подій. Психологічна вразливість як фактор підвищеного ризику. Системні наслідки впливу екстремальних умов на поведінку та прийняття рішень. Психологічні критерії оцінки небезпечних ситуацій. Моделі прогнозування стресових реакцій у рамках екстремальної психології.</w:t>
      </w:r>
    </w:p>
    <w:p w14:paraId="78D55B7D" w14:textId="430501D8" w:rsidR="009767C9" w:rsidRDefault="009767C9" w:rsidP="008231E9">
      <w:pPr>
        <w:pStyle w:val="10"/>
        <w:pBdr>
          <w:top w:val="nil"/>
          <w:left w:val="nil"/>
          <w:bottom w:val="nil"/>
          <w:right w:val="nil"/>
          <w:between w:val="nil"/>
        </w:pBdr>
        <w:ind w:firstLine="560"/>
        <w:jc w:val="both"/>
        <w:rPr>
          <w:rFonts w:ascii="Times New Roman" w:hAnsi="Times New Roman" w:cs="Times New Roman"/>
          <w:b/>
          <w:position w:val="-1"/>
          <w:sz w:val="24"/>
          <w:szCs w:val="28"/>
        </w:rPr>
      </w:pPr>
      <w:r>
        <w:rPr>
          <w:rFonts w:ascii="Times New Roman" w:hAnsi="Times New Roman" w:cs="Times New Roman"/>
          <w:b/>
          <w:position w:val="-1"/>
          <w:sz w:val="24"/>
          <w:szCs w:val="28"/>
        </w:rPr>
        <w:t>Тема 2 «</w:t>
      </w:r>
      <w:r w:rsidR="008231E9" w:rsidRPr="008231E9">
        <w:rPr>
          <w:rFonts w:ascii="Times New Roman" w:hAnsi="Times New Roman" w:cs="Times New Roman"/>
          <w:b/>
          <w:position w:val="-1"/>
          <w:sz w:val="24"/>
          <w:szCs w:val="28"/>
        </w:rPr>
        <w:t>Особливості психічної діяльності людини в екстремальній ситуації. Специфічні прояви екстремальної поведінки. Зміни міжособистісних стосунків та способи управління масовою свідомістю в екстремальних та кризових умовах</w:t>
      </w:r>
      <w:r>
        <w:rPr>
          <w:rFonts w:ascii="Times New Roman" w:hAnsi="Times New Roman" w:cs="Times New Roman"/>
          <w:b/>
          <w:position w:val="-1"/>
          <w:sz w:val="24"/>
          <w:szCs w:val="28"/>
        </w:rPr>
        <w:t>»</w:t>
      </w:r>
    </w:p>
    <w:p w14:paraId="116E494C" w14:textId="77777777" w:rsidR="009F311D" w:rsidRDefault="009F311D" w:rsidP="008231E9">
      <w:pPr>
        <w:pStyle w:val="10"/>
        <w:pBdr>
          <w:top w:val="nil"/>
          <w:left w:val="nil"/>
          <w:bottom w:val="nil"/>
          <w:right w:val="nil"/>
          <w:between w:val="nil"/>
        </w:pBdr>
        <w:ind w:firstLine="560"/>
        <w:jc w:val="both"/>
        <w:rPr>
          <w:rFonts w:ascii="Times New Roman" w:hAnsi="Times New Roman" w:cs="Times New Roman"/>
          <w:bCs/>
          <w:position w:val="-1"/>
          <w:sz w:val="24"/>
          <w:szCs w:val="28"/>
        </w:rPr>
      </w:pPr>
      <w:r w:rsidRPr="009F311D">
        <w:rPr>
          <w:rFonts w:ascii="Times New Roman" w:hAnsi="Times New Roman" w:cs="Times New Roman"/>
          <w:bCs/>
          <w:position w:val="-1"/>
          <w:sz w:val="24"/>
          <w:szCs w:val="28"/>
        </w:rPr>
        <w:t xml:space="preserve">Психологічний стан людини під впливом раптової загрози. Особливості перебігу психічних процесів у стресових і кризових умовах. </w:t>
      </w:r>
      <w:proofErr w:type="spellStart"/>
      <w:r w:rsidRPr="009F311D">
        <w:rPr>
          <w:rFonts w:ascii="Times New Roman" w:hAnsi="Times New Roman" w:cs="Times New Roman"/>
          <w:bCs/>
          <w:position w:val="-1"/>
          <w:sz w:val="24"/>
          <w:szCs w:val="28"/>
        </w:rPr>
        <w:t>Перцептивні</w:t>
      </w:r>
      <w:proofErr w:type="spellEnd"/>
      <w:r w:rsidRPr="009F311D">
        <w:rPr>
          <w:rFonts w:ascii="Times New Roman" w:hAnsi="Times New Roman" w:cs="Times New Roman"/>
          <w:bCs/>
          <w:position w:val="-1"/>
          <w:sz w:val="24"/>
          <w:szCs w:val="28"/>
        </w:rPr>
        <w:t xml:space="preserve"> спотворення в екстремальній ситуації. Порушення уваги та пам’яті під впливом небезпеки. Механізми мислення в умовах дефіциту часу та ресурсів. Специфічні емоційні реакції на екстремальні події. Фізіологічні компоненти афективних вибухів. Модель «бий–біжи–завмри» та її психологічний зміст. Інстинктивні та свідомі форми екстремальної поведінки. </w:t>
      </w:r>
    </w:p>
    <w:p w14:paraId="70C78514" w14:textId="50601764" w:rsidR="009F311D" w:rsidRDefault="009F311D" w:rsidP="008231E9">
      <w:pPr>
        <w:pStyle w:val="10"/>
        <w:pBdr>
          <w:top w:val="nil"/>
          <w:left w:val="nil"/>
          <w:bottom w:val="nil"/>
          <w:right w:val="nil"/>
          <w:between w:val="nil"/>
        </w:pBdr>
        <w:ind w:firstLine="560"/>
        <w:jc w:val="both"/>
        <w:rPr>
          <w:rFonts w:ascii="Times New Roman" w:hAnsi="Times New Roman" w:cs="Times New Roman"/>
          <w:bCs/>
          <w:position w:val="-1"/>
          <w:sz w:val="24"/>
          <w:szCs w:val="28"/>
        </w:rPr>
      </w:pPr>
      <w:r w:rsidRPr="009F311D">
        <w:rPr>
          <w:rFonts w:ascii="Times New Roman" w:hAnsi="Times New Roman" w:cs="Times New Roman"/>
          <w:bCs/>
          <w:position w:val="-1"/>
          <w:sz w:val="24"/>
          <w:szCs w:val="28"/>
        </w:rPr>
        <w:lastRenderedPageBreak/>
        <w:t>Професійні психічні стани та їх роль у роботі в небезпечних умовах. Формування спеціально-психологічної стійкості до екстремальних впливів. Індивідуальна варіабельність психічних реакцій на загрозу. Суб’єктивна значущість екстремальних подій та її вплив на переживання. Зміни міжособистісних стосунків у стресових і кризових обставинах. Феномен згуртованості та конфліктності у групах під тиском небезпеки. Психологічні механізми масової поведінки в екстремальних умовах. Методи впливу на масову свідомість у кризах. Природа паніки та способи її попередження. Роль лідерства та комунікації в управлінні груповими реакціями. Психологічні наслідки переживання екстремальних ситуацій для індивіда та спільноти.</w:t>
      </w:r>
    </w:p>
    <w:p w14:paraId="5B3E875F" w14:textId="77777777" w:rsidR="004552CD" w:rsidRDefault="004552CD" w:rsidP="008231E9">
      <w:pPr>
        <w:pStyle w:val="10"/>
        <w:pBdr>
          <w:top w:val="nil"/>
          <w:left w:val="nil"/>
          <w:bottom w:val="nil"/>
          <w:right w:val="nil"/>
          <w:between w:val="nil"/>
        </w:pBdr>
        <w:ind w:firstLine="560"/>
        <w:jc w:val="both"/>
        <w:rPr>
          <w:rFonts w:ascii="Times New Roman" w:hAnsi="Times New Roman" w:cs="Times New Roman"/>
          <w:bCs/>
          <w:position w:val="-1"/>
          <w:sz w:val="24"/>
          <w:szCs w:val="28"/>
        </w:rPr>
      </w:pPr>
    </w:p>
    <w:p w14:paraId="045F18AD" w14:textId="77777777" w:rsidR="004552CD" w:rsidRPr="009F311D" w:rsidRDefault="004552CD" w:rsidP="008231E9">
      <w:pPr>
        <w:pStyle w:val="10"/>
        <w:pBdr>
          <w:top w:val="nil"/>
          <w:left w:val="nil"/>
          <w:bottom w:val="nil"/>
          <w:right w:val="nil"/>
          <w:between w:val="nil"/>
        </w:pBdr>
        <w:ind w:firstLine="560"/>
        <w:jc w:val="both"/>
        <w:rPr>
          <w:rFonts w:ascii="Times New Roman" w:hAnsi="Times New Roman" w:cs="Times New Roman"/>
          <w:bCs/>
          <w:position w:val="-1"/>
          <w:sz w:val="24"/>
          <w:szCs w:val="28"/>
        </w:rPr>
      </w:pPr>
    </w:p>
    <w:p w14:paraId="320E55E1" w14:textId="4F239A6C" w:rsidR="009767C9" w:rsidRDefault="009767C9" w:rsidP="008231E9">
      <w:pPr>
        <w:pStyle w:val="10"/>
        <w:pBdr>
          <w:top w:val="nil"/>
          <w:left w:val="nil"/>
          <w:bottom w:val="nil"/>
          <w:right w:val="nil"/>
          <w:between w:val="nil"/>
        </w:pBdr>
        <w:ind w:firstLine="560"/>
        <w:jc w:val="both"/>
        <w:rPr>
          <w:rFonts w:ascii="Times New Roman" w:hAnsi="Times New Roman" w:cs="Times New Roman"/>
          <w:b/>
          <w:position w:val="-1"/>
          <w:sz w:val="24"/>
          <w:szCs w:val="28"/>
        </w:rPr>
      </w:pPr>
      <w:r>
        <w:rPr>
          <w:rFonts w:ascii="Times New Roman" w:hAnsi="Times New Roman" w:cs="Times New Roman"/>
          <w:b/>
          <w:position w:val="-1"/>
          <w:sz w:val="24"/>
          <w:szCs w:val="28"/>
        </w:rPr>
        <w:t>Тема 3 «</w:t>
      </w:r>
      <w:r w:rsidR="008231E9" w:rsidRPr="008231E9">
        <w:rPr>
          <w:rFonts w:ascii="Times New Roman" w:hAnsi="Times New Roman" w:cs="Times New Roman"/>
          <w:b/>
          <w:position w:val="-1"/>
          <w:sz w:val="24"/>
          <w:szCs w:val="28"/>
        </w:rPr>
        <w:t>Управління мотивацією в процесі екстремальної професійної діяльності. Способи підвищення стресової витривалості працівників. Екстрена психологічна допомога постраждалим в умовах надзвичайної ситуації</w:t>
      </w:r>
      <w:r>
        <w:rPr>
          <w:rFonts w:ascii="Times New Roman" w:hAnsi="Times New Roman" w:cs="Times New Roman"/>
          <w:b/>
          <w:position w:val="-1"/>
          <w:sz w:val="24"/>
          <w:szCs w:val="28"/>
        </w:rPr>
        <w:t>»</w:t>
      </w:r>
    </w:p>
    <w:p w14:paraId="08A1BDAB" w14:textId="77777777" w:rsidR="004552CD" w:rsidRDefault="004552CD" w:rsidP="008231E9">
      <w:pPr>
        <w:pStyle w:val="10"/>
        <w:pBdr>
          <w:top w:val="nil"/>
          <w:left w:val="nil"/>
          <w:bottom w:val="nil"/>
          <w:right w:val="nil"/>
          <w:between w:val="nil"/>
        </w:pBdr>
        <w:ind w:firstLine="5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552CD">
        <w:rPr>
          <w:rFonts w:ascii="Times New Roman" w:hAnsi="Times New Roman" w:cs="Times New Roman"/>
          <w:bCs/>
          <w:sz w:val="24"/>
          <w:szCs w:val="28"/>
        </w:rPr>
        <w:t xml:space="preserve">Психологічні основи мотивації в екстремальних видах професійної діяльності. Особливості формування внутрішньої та зовнішньої мотивації в умовах ризику. Роль </w:t>
      </w:r>
      <w:proofErr w:type="spellStart"/>
      <w:r w:rsidRPr="004552CD">
        <w:rPr>
          <w:rFonts w:ascii="Times New Roman" w:hAnsi="Times New Roman" w:cs="Times New Roman"/>
          <w:bCs/>
          <w:sz w:val="24"/>
          <w:szCs w:val="28"/>
        </w:rPr>
        <w:t>ціннісно</w:t>
      </w:r>
      <w:proofErr w:type="spellEnd"/>
      <w:r w:rsidRPr="004552CD">
        <w:rPr>
          <w:rFonts w:ascii="Times New Roman" w:hAnsi="Times New Roman" w:cs="Times New Roman"/>
          <w:bCs/>
          <w:sz w:val="24"/>
          <w:szCs w:val="28"/>
        </w:rPr>
        <w:t xml:space="preserve">-смислових орієнтацій у збереженні професійної ефективності. Мотиваційні механізми підтримки бойової та службової готовності. Вплив стресових факторів на зниження або підсилення мотивації. Методи розвитку особистісної відповідальності в екстремальних професіях. Психологічні умови формування стресової витривалості. Техніки саморегуляції для зниження впливу емоційного напруження. Алгоритми професійного стрес-менеджменту. </w:t>
      </w:r>
    </w:p>
    <w:p w14:paraId="724D8250" w14:textId="256401B2" w:rsidR="004552CD" w:rsidRPr="0015503F" w:rsidRDefault="004552CD" w:rsidP="008231E9">
      <w:pPr>
        <w:pStyle w:val="10"/>
        <w:pBdr>
          <w:top w:val="nil"/>
          <w:left w:val="nil"/>
          <w:bottom w:val="nil"/>
          <w:right w:val="nil"/>
          <w:between w:val="nil"/>
        </w:pBdr>
        <w:ind w:firstLine="560"/>
        <w:jc w:val="both"/>
        <w:rPr>
          <w:rFonts w:ascii="Times New Roman" w:hAnsi="Times New Roman" w:cs="Times New Roman"/>
          <w:bCs/>
          <w:sz w:val="24"/>
          <w:szCs w:val="28"/>
          <w:lang w:val="ru-RU"/>
        </w:rPr>
      </w:pPr>
      <w:r w:rsidRPr="004552CD">
        <w:rPr>
          <w:rFonts w:ascii="Times New Roman" w:hAnsi="Times New Roman" w:cs="Times New Roman"/>
          <w:bCs/>
          <w:sz w:val="24"/>
          <w:szCs w:val="28"/>
        </w:rPr>
        <w:t>Поняття ресурсного стану та його роль у запобіганні професійному виснаженню. Психологічні програми тренування до дії в умовах небезпеки. Підготовка спеціаліста до виїзду в район надзвичайної ситуації. Особливості діяльності психолога у зоні катастрофи. Етичні та комунікативні стандарти роботи з постраждалими. Стратегії встановлення контакту з людиною у стані шоку. Основи надання екстреної психологічної допомоги в перші хвилини після події. Принципи стабілізації емоційного стану потерпілих. Моделі короткочасної кризової інтервенції. Психологічні ризики для фахівця, який працює в умовах надзвичайної ситуації. Значення командної взаємодії та підтримки в умовах високого стресу.</w:t>
      </w:r>
    </w:p>
    <w:p w14:paraId="54C4D8D5" w14:textId="7202A420" w:rsidR="00BA13B3" w:rsidRPr="00BA13B3" w:rsidRDefault="00757D50" w:rsidP="00C30B34">
      <w:pPr>
        <w:pStyle w:val="10"/>
        <w:pBdr>
          <w:top w:val="nil"/>
          <w:left w:val="nil"/>
          <w:bottom w:val="nil"/>
          <w:right w:val="nil"/>
          <w:between w:val="nil"/>
        </w:pBdr>
        <w:ind w:firstLine="560"/>
        <w:jc w:val="both"/>
        <w:rPr>
          <w:rFonts w:ascii="Times New Roman" w:hAnsi="Times New Roman" w:cs="Times New Roman"/>
          <w:bCs/>
          <w:position w:val="-1"/>
          <w:sz w:val="24"/>
          <w:szCs w:val="28"/>
        </w:rPr>
      </w:pPr>
      <w:r w:rsidRPr="00757D50">
        <w:rPr>
          <w:rFonts w:ascii="Times New Roman" w:hAnsi="Times New Roman" w:cs="Times New Roman"/>
          <w:b/>
          <w:position w:val="-1"/>
          <w:sz w:val="24"/>
          <w:szCs w:val="28"/>
        </w:rPr>
        <w:t xml:space="preserve">Тема 4 </w:t>
      </w:r>
      <w:r w:rsidR="009767C9">
        <w:rPr>
          <w:rFonts w:ascii="Times New Roman" w:hAnsi="Times New Roman" w:cs="Times New Roman"/>
          <w:b/>
          <w:position w:val="-1"/>
          <w:sz w:val="24"/>
          <w:szCs w:val="28"/>
        </w:rPr>
        <w:t>«</w:t>
      </w:r>
      <w:r w:rsidR="00C30B34" w:rsidRPr="00C30B34">
        <w:rPr>
          <w:rFonts w:ascii="Times New Roman" w:hAnsi="Times New Roman" w:cs="Times New Roman"/>
          <w:b/>
          <w:position w:val="-1"/>
          <w:sz w:val="24"/>
          <w:szCs w:val="28"/>
        </w:rPr>
        <w:t>Методологічні основи та система принципів кризової психології. Криза як феномен внутрішнього світу людини і ключовий момент її розвитку</w:t>
      </w:r>
      <w:r w:rsidR="009767C9">
        <w:rPr>
          <w:rFonts w:ascii="Times New Roman" w:hAnsi="Times New Roman" w:cs="Times New Roman"/>
          <w:b/>
          <w:position w:val="-1"/>
          <w:sz w:val="24"/>
          <w:szCs w:val="28"/>
        </w:rPr>
        <w:t>»</w:t>
      </w:r>
    </w:p>
    <w:p w14:paraId="3662C497" w14:textId="77777777" w:rsidR="004552CD" w:rsidRDefault="004552CD" w:rsidP="004552CD">
      <w:pPr>
        <w:pStyle w:val="10"/>
        <w:pBdr>
          <w:top w:val="nil"/>
          <w:left w:val="nil"/>
          <w:bottom w:val="nil"/>
          <w:right w:val="nil"/>
          <w:between w:val="nil"/>
        </w:pBdr>
        <w:ind w:firstLine="560"/>
        <w:jc w:val="both"/>
        <w:rPr>
          <w:rFonts w:ascii="Times New Roman" w:hAnsi="Times New Roman" w:cs="Times New Roman"/>
          <w:bCs/>
          <w:position w:val="-1"/>
          <w:sz w:val="24"/>
          <w:szCs w:val="28"/>
        </w:rPr>
      </w:pPr>
      <w:r w:rsidRPr="004552CD">
        <w:rPr>
          <w:rFonts w:ascii="Times New Roman" w:hAnsi="Times New Roman" w:cs="Times New Roman"/>
          <w:bCs/>
          <w:position w:val="-1"/>
          <w:sz w:val="24"/>
          <w:szCs w:val="28"/>
        </w:rPr>
        <w:t xml:space="preserve">Поняття кризової психології як окремої галузі знань. Предмет і межі наукового вивчення кризових станів. Основні методологічні підходи до аналізу кризових явищ. Принцип цілісного розуміння особистості у кризовій психології. Принцип розвитку як ключ до інтерпретації кризи. Принцип </w:t>
      </w:r>
      <w:proofErr w:type="spellStart"/>
      <w:r w:rsidRPr="004552CD">
        <w:rPr>
          <w:rFonts w:ascii="Times New Roman" w:hAnsi="Times New Roman" w:cs="Times New Roman"/>
          <w:bCs/>
          <w:position w:val="-1"/>
          <w:sz w:val="24"/>
          <w:szCs w:val="28"/>
        </w:rPr>
        <w:t>контекстуальності</w:t>
      </w:r>
      <w:proofErr w:type="spellEnd"/>
      <w:r w:rsidRPr="004552CD">
        <w:rPr>
          <w:rFonts w:ascii="Times New Roman" w:hAnsi="Times New Roman" w:cs="Times New Roman"/>
          <w:bCs/>
          <w:position w:val="-1"/>
          <w:sz w:val="24"/>
          <w:szCs w:val="28"/>
        </w:rPr>
        <w:t xml:space="preserve"> переживань особистості. Принцип суб’єктивної значущості кризового досвіду. Психічна травма як внутрішній злам особистісних структур. Психологічний зміст переживання та його </w:t>
      </w:r>
      <w:proofErr w:type="spellStart"/>
      <w:r w:rsidRPr="004552CD">
        <w:rPr>
          <w:rFonts w:ascii="Times New Roman" w:hAnsi="Times New Roman" w:cs="Times New Roman"/>
          <w:bCs/>
          <w:position w:val="-1"/>
          <w:sz w:val="24"/>
          <w:szCs w:val="28"/>
        </w:rPr>
        <w:t>трансформативна</w:t>
      </w:r>
      <w:proofErr w:type="spellEnd"/>
      <w:r w:rsidRPr="004552CD">
        <w:rPr>
          <w:rFonts w:ascii="Times New Roman" w:hAnsi="Times New Roman" w:cs="Times New Roman"/>
          <w:bCs/>
          <w:position w:val="-1"/>
          <w:sz w:val="24"/>
          <w:szCs w:val="28"/>
        </w:rPr>
        <w:t xml:space="preserve"> роль. </w:t>
      </w:r>
    </w:p>
    <w:p w14:paraId="02AD7DD6" w14:textId="2E0CA6AB" w:rsidR="00757D50" w:rsidRPr="004552CD" w:rsidRDefault="004552CD" w:rsidP="004552CD">
      <w:pPr>
        <w:pStyle w:val="10"/>
        <w:pBdr>
          <w:top w:val="nil"/>
          <w:left w:val="nil"/>
          <w:bottom w:val="nil"/>
          <w:right w:val="nil"/>
          <w:between w:val="nil"/>
        </w:pBdr>
        <w:ind w:firstLine="560"/>
        <w:jc w:val="both"/>
        <w:rPr>
          <w:rFonts w:ascii="Times New Roman" w:hAnsi="Times New Roman" w:cs="Times New Roman"/>
          <w:bCs/>
          <w:position w:val="-1"/>
          <w:sz w:val="24"/>
          <w:szCs w:val="28"/>
        </w:rPr>
      </w:pPr>
      <w:r w:rsidRPr="004552CD">
        <w:rPr>
          <w:rFonts w:ascii="Times New Roman" w:hAnsi="Times New Roman" w:cs="Times New Roman"/>
          <w:bCs/>
          <w:position w:val="-1"/>
          <w:sz w:val="24"/>
          <w:szCs w:val="28"/>
        </w:rPr>
        <w:t xml:space="preserve">Криза як точка біфуркації особистісного розвитку. Внутрішні та зовнішні чинники, що запускають кризові стани. Відмінність між кризою, критичною ситуацією та стресом. </w:t>
      </w:r>
      <w:proofErr w:type="spellStart"/>
      <w:r w:rsidRPr="004552CD">
        <w:rPr>
          <w:rFonts w:ascii="Times New Roman" w:hAnsi="Times New Roman" w:cs="Times New Roman"/>
          <w:bCs/>
          <w:position w:val="-1"/>
          <w:sz w:val="24"/>
          <w:szCs w:val="28"/>
        </w:rPr>
        <w:t>Психодинаміка</w:t>
      </w:r>
      <w:proofErr w:type="spellEnd"/>
      <w:r w:rsidRPr="004552CD">
        <w:rPr>
          <w:rFonts w:ascii="Times New Roman" w:hAnsi="Times New Roman" w:cs="Times New Roman"/>
          <w:bCs/>
          <w:position w:val="-1"/>
          <w:sz w:val="24"/>
          <w:szCs w:val="28"/>
        </w:rPr>
        <w:t xml:space="preserve"> проходження особистісної кризи. Механізми психологічної захисту у кризових переживаннях. Етапи переживання кризи та їх психологічні характеристики. Роль </w:t>
      </w:r>
      <w:proofErr w:type="spellStart"/>
      <w:r w:rsidRPr="004552CD">
        <w:rPr>
          <w:rFonts w:ascii="Times New Roman" w:hAnsi="Times New Roman" w:cs="Times New Roman"/>
          <w:bCs/>
          <w:position w:val="-1"/>
          <w:sz w:val="24"/>
          <w:szCs w:val="28"/>
        </w:rPr>
        <w:t>сенсотворення</w:t>
      </w:r>
      <w:proofErr w:type="spellEnd"/>
      <w:r w:rsidRPr="004552CD">
        <w:rPr>
          <w:rFonts w:ascii="Times New Roman" w:hAnsi="Times New Roman" w:cs="Times New Roman"/>
          <w:bCs/>
          <w:position w:val="-1"/>
          <w:sz w:val="24"/>
          <w:szCs w:val="28"/>
        </w:rPr>
        <w:t xml:space="preserve"> у подоланні критичних життєвих подій. Позитивний потенціал кризи як джерела особистісного зростання. Значення соціальної підтримки у подоланні кризи. Психологічні ризики та ускладнення у ході кризових процесів. Принцип гуманістичного підходу як основа роботи з особистістю, що переживає кризу.</w:t>
      </w:r>
    </w:p>
    <w:p w14:paraId="5EDD03A5" w14:textId="77777777" w:rsidR="0093342F" w:rsidRDefault="0093342F" w:rsidP="00A35206">
      <w:pPr>
        <w:pStyle w:val="10"/>
        <w:pBdr>
          <w:top w:val="nil"/>
          <w:left w:val="nil"/>
          <w:bottom w:val="nil"/>
          <w:right w:val="nil"/>
          <w:between w:val="nil"/>
        </w:pBdr>
        <w:ind w:left="-2" w:firstLineChars="234" w:firstLine="564"/>
        <w:jc w:val="center"/>
        <w:rPr>
          <w:rFonts w:ascii="Times New Roman" w:hAnsi="Times New Roman" w:cs="Times New Roman"/>
          <w:b/>
          <w:position w:val="-1"/>
          <w:sz w:val="24"/>
          <w:szCs w:val="28"/>
        </w:rPr>
      </w:pPr>
    </w:p>
    <w:p w14:paraId="6E356D99" w14:textId="77777777" w:rsidR="002855A3" w:rsidRDefault="002855A3" w:rsidP="002855A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sz w:val="24"/>
          <w:szCs w:val="28"/>
        </w:rPr>
      </w:pPr>
      <w:r w:rsidRPr="002A7E50">
        <w:rPr>
          <w:rFonts w:ascii="Times New Roman" w:hAnsi="Times New Roman" w:cs="Times New Roman"/>
          <w:b/>
          <w:sz w:val="24"/>
          <w:szCs w:val="28"/>
        </w:rPr>
        <w:t>МОДУЛЬ</w:t>
      </w:r>
      <w:r w:rsidR="0093342F" w:rsidRPr="002A7E5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93342F">
        <w:rPr>
          <w:rFonts w:ascii="Times New Roman" w:hAnsi="Times New Roman" w:cs="Times New Roman"/>
          <w:b/>
          <w:sz w:val="24"/>
          <w:szCs w:val="28"/>
        </w:rPr>
        <w:t>2</w:t>
      </w:r>
      <w:r w:rsidR="0093342F" w:rsidRPr="002A7E50">
        <w:rPr>
          <w:rFonts w:ascii="Times New Roman" w:hAnsi="Times New Roman" w:cs="Times New Roman"/>
          <w:b/>
          <w:sz w:val="24"/>
          <w:szCs w:val="28"/>
        </w:rPr>
        <w:t>.</w:t>
      </w:r>
      <w:r w:rsidR="00AE0C7B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3290C931" w14:textId="21298802" w:rsidR="00AE0C7B" w:rsidRPr="00AE0C7B" w:rsidRDefault="00480B8A" w:rsidP="002855A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«</w:t>
      </w:r>
      <w:r w:rsidR="0044624F" w:rsidRPr="0044624F">
        <w:rPr>
          <w:rFonts w:ascii="Times New Roman" w:hAnsi="Times New Roman" w:cs="Times New Roman"/>
          <w:b/>
          <w:sz w:val="24"/>
          <w:szCs w:val="28"/>
        </w:rPr>
        <w:t>Психологічна інтервенція в умовах кризи, втрати й особистісної дезінтеграції: сучасні методи корекції, підтримки та роботи з уразливими групами дорослих і дітей</w:t>
      </w:r>
      <w:r>
        <w:rPr>
          <w:rFonts w:ascii="Times New Roman" w:hAnsi="Times New Roman" w:cs="Times New Roman"/>
          <w:b/>
          <w:sz w:val="24"/>
          <w:szCs w:val="28"/>
        </w:rPr>
        <w:t>»</w:t>
      </w:r>
    </w:p>
    <w:p w14:paraId="5FE1AADB" w14:textId="1393CE08" w:rsidR="0093342F" w:rsidRPr="002A7E50" w:rsidRDefault="0093342F" w:rsidP="00A35206">
      <w:pPr>
        <w:pStyle w:val="10"/>
        <w:pBdr>
          <w:top w:val="nil"/>
          <w:left w:val="nil"/>
          <w:bottom w:val="nil"/>
          <w:right w:val="nil"/>
          <w:between w:val="nil"/>
        </w:pBdr>
        <w:ind w:left="-2" w:firstLineChars="234" w:firstLine="564"/>
        <w:jc w:val="center"/>
        <w:rPr>
          <w:rFonts w:ascii="Times New Roman" w:hAnsi="Times New Roman" w:cs="Times New Roman"/>
          <w:b/>
          <w:position w:val="-1"/>
          <w:sz w:val="24"/>
          <w:szCs w:val="28"/>
        </w:rPr>
      </w:pPr>
    </w:p>
    <w:p w14:paraId="6752A9C6" w14:textId="75D31E99" w:rsidR="002A1AB6" w:rsidRDefault="002855A3" w:rsidP="0044624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Chars="234" w:firstLine="564"/>
        <w:jc w:val="both"/>
        <w:rPr>
          <w:rFonts w:ascii="Times New Roman" w:hAnsi="Times New Roman" w:cs="Times New Roman"/>
          <w:b/>
          <w:position w:val="-1"/>
          <w:sz w:val="24"/>
          <w:szCs w:val="28"/>
        </w:rPr>
      </w:pPr>
      <w:r w:rsidRPr="002855A3">
        <w:rPr>
          <w:rFonts w:ascii="Times New Roman" w:hAnsi="Times New Roman" w:cs="Times New Roman"/>
          <w:b/>
          <w:position w:val="-1"/>
          <w:sz w:val="24"/>
          <w:szCs w:val="28"/>
        </w:rPr>
        <w:t xml:space="preserve">Тема 5 </w:t>
      </w:r>
      <w:r w:rsidR="000D28FF">
        <w:rPr>
          <w:rFonts w:ascii="Times New Roman" w:hAnsi="Times New Roman" w:cs="Times New Roman"/>
          <w:b/>
          <w:position w:val="-1"/>
          <w:sz w:val="24"/>
          <w:szCs w:val="28"/>
        </w:rPr>
        <w:t>«</w:t>
      </w:r>
      <w:r w:rsidR="000D28FF" w:rsidRPr="000D28FF">
        <w:rPr>
          <w:rFonts w:ascii="Times New Roman" w:hAnsi="Times New Roman" w:cs="Times New Roman"/>
          <w:b/>
          <w:position w:val="-1"/>
          <w:sz w:val="24"/>
          <w:szCs w:val="28"/>
        </w:rPr>
        <w:t>Методичний арсенал психологічних засобів корекції кризових станів особистості</w:t>
      </w:r>
      <w:r w:rsidR="000D28FF">
        <w:rPr>
          <w:rFonts w:ascii="Times New Roman" w:hAnsi="Times New Roman" w:cs="Times New Roman"/>
          <w:b/>
          <w:position w:val="-1"/>
          <w:sz w:val="24"/>
          <w:szCs w:val="28"/>
        </w:rPr>
        <w:t>»</w:t>
      </w:r>
    </w:p>
    <w:p w14:paraId="6F33EBD7" w14:textId="77777777" w:rsidR="00EF6E77" w:rsidRDefault="00EF6E77" w:rsidP="0044624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Chars="234" w:firstLine="562"/>
        <w:jc w:val="both"/>
        <w:rPr>
          <w:rFonts w:ascii="Times New Roman" w:hAnsi="Times New Roman" w:cs="Times New Roman"/>
          <w:bCs/>
          <w:position w:val="-1"/>
          <w:sz w:val="24"/>
          <w:szCs w:val="28"/>
        </w:rPr>
      </w:pPr>
      <w:r w:rsidRPr="00EF6E77">
        <w:rPr>
          <w:rFonts w:ascii="Times New Roman" w:hAnsi="Times New Roman" w:cs="Times New Roman"/>
          <w:bCs/>
          <w:position w:val="-1"/>
          <w:sz w:val="24"/>
          <w:szCs w:val="28"/>
        </w:rPr>
        <w:t xml:space="preserve">Поняття психологічної корекції кризових станів. Система видів психологічної допомоги при кризах. Диференціація психотерапевтичних, консультативних і підтримувальних </w:t>
      </w:r>
      <w:proofErr w:type="spellStart"/>
      <w:r w:rsidRPr="00EF6E77">
        <w:rPr>
          <w:rFonts w:ascii="Times New Roman" w:hAnsi="Times New Roman" w:cs="Times New Roman"/>
          <w:bCs/>
          <w:position w:val="-1"/>
          <w:sz w:val="24"/>
          <w:szCs w:val="28"/>
        </w:rPr>
        <w:t>втручань</w:t>
      </w:r>
      <w:proofErr w:type="spellEnd"/>
      <w:r w:rsidRPr="00EF6E77">
        <w:rPr>
          <w:rFonts w:ascii="Times New Roman" w:hAnsi="Times New Roman" w:cs="Times New Roman"/>
          <w:bCs/>
          <w:position w:val="-1"/>
          <w:sz w:val="24"/>
          <w:szCs w:val="28"/>
        </w:rPr>
        <w:t xml:space="preserve">. </w:t>
      </w:r>
      <w:r w:rsidRPr="00EF6E77">
        <w:rPr>
          <w:rFonts w:ascii="Times New Roman" w:hAnsi="Times New Roman" w:cs="Times New Roman"/>
          <w:bCs/>
          <w:position w:val="-1"/>
          <w:sz w:val="24"/>
          <w:szCs w:val="28"/>
        </w:rPr>
        <w:lastRenderedPageBreak/>
        <w:t xml:space="preserve">Принципи вибору методів роботи з кризовими станами. Роль первинної психологічної діагностики у визначенні корекційних цілей. Короткострокові моделі кризової інтервенції. Техніки стабілізації емоційного стану в гострій кризі. Методи зниження психофізіологічного напруження. Підходи до роботи з дезорганізованими емоціями та афектом. Використання </w:t>
      </w:r>
      <w:proofErr w:type="spellStart"/>
      <w:r w:rsidRPr="00EF6E77">
        <w:rPr>
          <w:rFonts w:ascii="Times New Roman" w:hAnsi="Times New Roman" w:cs="Times New Roman"/>
          <w:bCs/>
          <w:position w:val="-1"/>
          <w:sz w:val="24"/>
          <w:szCs w:val="28"/>
        </w:rPr>
        <w:t>когнітивно</w:t>
      </w:r>
      <w:proofErr w:type="spellEnd"/>
      <w:r w:rsidRPr="00EF6E77">
        <w:rPr>
          <w:rFonts w:ascii="Times New Roman" w:hAnsi="Times New Roman" w:cs="Times New Roman"/>
          <w:bCs/>
          <w:position w:val="-1"/>
          <w:sz w:val="24"/>
          <w:szCs w:val="28"/>
        </w:rPr>
        <w:t xml:space="preserve">-поведінкових технік у подоланні кризових переживань. Техніки реконструкції мислення та зменшення </w:t>
      </w:r>
      <w:proofErr w:type="spellStart"/>
      <w:r w:rsidRPr="00EF6E77">
        <w:rPr>
          <w:rFonts w:ascii="Times New Roman" w:hAnsi="Times New Roman" w:cs="Times New Roman"/>
          <w:bCs/>
          <w:position w:val="-1"/>
          <w:sz w:val="24"/>
          <w:szCs w:val="28"/>
        </w:rPr>
        <w:t>катастрофізації</w:t>
      </w:r>
      <w:proofErr w:type="spellEnd"/>
      <w:r w:rsidRPr="00EF6E77">
        <w:rPr>
          <w:rFonts w:ascii="Times New Roman" w:hAnsi="Times New Roman" w:cs="Times New Roman"/>
          <w:bCs/>
          <w:position w:val="-1"/>
          <w:sz w:val="24"/>
          <w:szCs w:val="28"/>
        </w:rPr>
        <w:t xml:space="preserve">. </w:t>
      </w:r>
    </w:p>
    <w:p w14:paraId="0E0BC164" w14:textId="61680926" w:rsidR="00EF6E77" w:rsidRPr="00EF6E77" w:rsidRDefault="00EF6E77" w:rsidP="0044624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Chars="234" w:firstLine="562"/>
        <w:jc w:val="both"/>
        <w:rPr>
          <w:rFonts w:ascii="Times New Roman" w:hAnsi="Times New Roman" w:cs="Times New Roman"/>
          <w:bCs/>
          <w:position w:val="-1"/>
          <w:sz w:val="24"/>
          <w:szCs w:val="28"/>
        </w:rPr>
      </w:pPr>
      <w:r w:rsidRPr="00EF6E77">
        <w:rPr>
          <w:rFonts w:ascii="Times New Roman" w:hAnsi="Times New Roman" w:cs="Times New Roman"/>
          <w:bCs/>
          <w:position w:val="-1"/>
          <w:sz w:val="24"/>
          <w:szCs w:val="28"/>
        </w:rPr>
        <w:t xml:space="preserve">Роль </w:t>
      </w:r>
      <w:proofErr w:type="spellStart"/>
      <w:r w:rsidRPr="00EF6E77">
        <w:rPr>
          <w:rFonts w:ascii="Times New Roman" w:hAnsi="Times New Roman" w:cs="Times New Roman"/>
          <w:bCs/>
          <w:position w:val="-1"/>
          <w:sz w:val="24"/>
          <w:szCs w:val="28"/>
        </w:rPr>
        <w:t>наративних</w:t>
      </w:r>
      <w:proofErr w:type="spellEnd"/>
      <w:r w:rsidRPr="00EF6E77">
        <w:rPr>
          <w:rFonts w:ascii="Times New Roman" w:hAnsi="Times New Roman" w:cs="Times New Roman"/>
          <w:bCs/>
          <w:position w:val="-1"/>
          <w:sz w:val="24"/>
          <w:szCs w:val="28"/>
        </w:rPr>
        <w:t xml:space="preserve"> методів у переосмисленні травматичного досвіду. Методики розвитку внутрішніх ресурсів та опорних смислів. Використання </w:t>
      </w:r>
      <w:proofErr w:type="spellStart"/>
      <w:r w:rsidRPr="00EF6E77">
        <w:rPr>
          <w:rFonts w:ascii="Times New Roman" w:hAnsi="Times New Roman" w:cs="Times New Roman"/>
          <w:bCs/>
          <w:position w:val="-1"/>
          <w:sz w:val="24"/>
          <w:szCs w:val="28"/>
        </w:rPr>
        <w:t>арттерапевтичних</w:t>
      </w:r>
      <w:proofErr w:type="spellEnd"/>
      <w:r w:rsidRPr="00EF6E77">
        <w:rPr>
          <w:rFonts w:ascii="Times New Roman" w:hAnsi="Times New Roman" w:cs="Times New Roman"/>
          <w:bCs/>
          <w:position w:val="-1"/>
          <w:sz w:val="24"/>
          <w:szCs w:val="28"/>
        </w:rPr>
        <w:t xml:space="preserve"> засобів у роботі з кризами. Техніки тілесно-орієнтованої стабілізації та повернення контролю. Гуманістичні інтервенції, спрямовані на підтримку автентичності та самоцінності. Принцип безпеки у роботі з кризовою особистістю. Роль етапності та структурованості корекційного процесу. Вибір методів з урахуванням індивідуальних особливостей клієнта. Оцінювання ефективності корекційних впливів та критерії завершення роботи.</w:t>
      </w:r>
    </w:p>
    <w:p w14:paraId="65A92AF9" w14:textId="7027A644" w:rsidR="000D28FF" w:rsidRDefault="000D28FF" w:rsidP="0044624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Chars="234" w:firstLine="564"/>
        <w:jc w:val="both"/>
        <w:rPr>
          <w:rFonts w:ascii="Times New Roman" w:hAnsi="Times New Roman" w:cs="Times New Roman"/>
          <w:b/>
          <w:position w:val="-1"/>
          <w:sz w:val="24"/>
          <w:szCs w:val="28"/>
        </w:rPr>
      </w:pPr>
      <w:r>
        <w:rPr>
          <w:rFonts w:ascii="Times New Roman" w:hAnsi="Times New Roman" w:cs="Times New Roman"/>
          <w:b/>
          <w:position w:val="-1"/>
          <w:sz w:val="24"/>
          <w:szCs w:val="28"/>
        </w:rPr>
        <w:t>Тема 6 «</w:t>
      </w:r>
      <w:r w:rsidRPr="000D28FF">
        <w:rPr>
          <w:rFonts w:ascii="Times New Roman" w:hAnsi="Times New Roman" w:cs="Times New Roman"/>
          <w:b/>
          <w:position w:val="-1"/>
          <w:sz w:val="24"/>
          <w:szCs w:val="28"/>
        </w:rPr>
        <w:t>Психологічна допомога в умовах втрати особистісної цілісності (при спробах суїциду). Особливості надання психологічної допомоги людині, яка перебуває в стані алкогольного сп’яніння</w:t>
      </w:r>
      <w:r>
        <w:rPr>
          <w:rFonts w:ascii="Times New Roman" w:hAnsi="Times New Roman" w:cs="Times New Roman"/>
          <w:b/>
          <w:position w:val="-1"/>
          <w:sz w:val="24"/>
          <w:szCs w:val="28"/>
        </w:rPr>
        <w:t>»</w:t>
      </w:r>
    </w:p>
    <w:p w14:paraId="27836620" w14:textId="77777777" w:rsidR="00267714" w:rsidRDefault="00762137" w:rsidP="0044624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Chars="234" w:firstLine="562"/>
        <w:jc w:val="both"/>
        <w:rPr>
          <w:rFonts w:ascii="Times New Roman" w:hAnsi="Times New Roman" w:cs="Times New Roman"/>
          <w:bCs/>
          <w:position w:val="-1"/>
          <w:sz w:val="24"/>
          <w:szCs w:val="28"/>
        </w:rPr>
      </w:pPr>
      <w:r w:rsidRPr="00267714">
        <w:rPr>
          <w:rFonts w:ascii="Times New Roman" w:hAnsi="Times New Roman" w:cs="Times New Roman"/>
          <w:bCs/>
          <w:position w:val="-1"/>
          <w:sz w:val="24"/>
          <w:szCs w:val="28"/>
        </w:rPr>
        <w:t xml:space="preserve">Психологічна природа втрати особистісної цілісності. </w:t>
      </w:r>
      <w:proofErr w:type="spellStart"/>
      <w:r w:rsidRPr="00267714">
        <w:rPr>
          <w:rFonts w:ascii="Times New Roman" w:hAnsi="Times New Roman" w:cs="Times New Roman"/>
          <w:bCs/>
          <w:position w:val="-1"/>
          <w:sz w:val="24"/>
          <w:szCs w:val="28"/>
        </w:rPr>
        <w:t>Суїцидальна</w:t>
      </w:r>
      <w:proofErr w:type="spellEnd"/>
      <w:r w:rsidRPr="00267714">
        <w:rPr>
          <w:rFonts w:ascii="Times New Roman" w:hAnsi="Times New Roman" w:cs="Times New Roman"/>
          <w:bCs/>
          <w:position w:val="-1"/>
          <w:sz w:val="24"/>
          <w:szCs w:val="28"/>
        </w:rPr>
        <w:t xml:space="preserve"> поведінка як крайній прояв кризового розпаду внутрішньої структури особистості. Психологічні моделі аналізу </w:t>
      </w:r>
      <w:proofErr w:type="spellStart"/>
      <w:r w:rsidRPr="00267714">
        <w:rPr>
          <w:rFonts w:ascii="Times New Roman" w:hAnsi="Times New Roman" w:cs="Times New Roman"/>
          <w:bCs/>
          <w:position w:val="-1"/>
          <w:sz w:val="24"/>
          <w:szCs w:val="28"/>
        </w:rPr>
        <w:t>суїцидальних</w:t>
      </w:r>
      <w:proofErr w:type="spellEnd"/>
      <w:r w:rsidRPr="00267714">
        <w:rPr>
          <w:rFonts w:ascii="Times New Roman" w:hAnsi="Times New Roman" w:cs="Times New Roman"/>
          <w:bCs/>
          <w:position w:val="-1"/>
          <w:sz w:val="24"/>
          <w:szCs w:val="28"/>
        </w:rPr>
        <w:t xml:space="preserve"> намірів. Фактори </w:t>
      </w:r>
      <w:proofErr w:type="spellStart"/>
      <w:r w:rsidRPr="00267714">
        <w:rPr>
          <w:rFonts w:ascii="Times New Roman" w:hAnsi="Times New Roman" w:cs="Times New Roman"/>
          <w:bCs/>
          <w:position w:val="-1"/>
          <w:sz w:val="24"/>
          <w:szCs w:val="28"/>
        </w:rPr>
        <w:t>суїцидального</w:t>
      </w:r>
      <w:proofErr w:type="spellEnd"/>
      <w:r w:rsidRPr="00267714">
        <w:rPr>
          <w:rFonts w:ascii="Times New Roman" w:hAnsi="Times New Roman" w:cs="Times New Roman"/>
          <w:bCs/>
          <w:position w:val="-1"/>
          <w:sz w:val="24"/>
          <w:szCs w:val="28"/>
        </w:rPr>
        <w:t xml:space="preserve"> ризику та їх взаємодія. Внутрішні конфлікти, що лежать в основі </w:t>
      </w:r>
      <w:proofErr w:type="spellStart"/>
      <w:r w:rsidRPr="00267714">
        <w:rPr>
          <w:rFonts w:ascii="Times New Roman" w:hAnsi="Times New Roman" w:cs="Times New Roman"/>
          <w:bCs/>
          <w:position w:val="-1"/>
          <w:sz w:val="24"/>
          <w:szCs w:val="28"/>
        </w:rPr>
        <w:t>суїцидальних</w:t>
      </w:r>
      <w:proofErr w:type="spellEnd"/>
      <w:r w:rsidRPr="00267714">
        <w:rPr>
          <w:rFonts w:ascii="Times New Roman" w:hAnsi="Times New Roman" w:cs="Times New Roman"/>
          <w:bCs/>
          <w:position w:val="-1"/>
          <w:sz w:val="24"/>
          <w:szCs w:val="28"/>
        </w:rPr>
        <w:t xml:space="preserve"> тенденцій. Ранні індикатори підвищеної </w:t>
      </w:r>
      <w:proofErr w:type="spellStart"/>
      <w:r w:rsidRPr="00267714">
        <w:rPr>
          <w:rFonts w:ascii="Times New Roman" w:hAnsi="Times New Roman" w:cs="Times New Roman"/>
          <w:bCs/>
          <w:position w:val="-1"/>
          <w:sz w:val="24"/>
          <w:szCs w:val="28"/>
        </w:rPr>
        <w:t>суїцидальної</w:t>
      </w:r>
      <w:proofErr w:type="spellEnd"/>
      <w:r w:rsidRPr="00267714">
        <w:rPr>
          <w:rFonts w:ascii="Times New Roman" w:hAnsi="Times New Roman" w:cs="Times New Roman"/>
          <w:bCs/>
          <w:position w:val="-1"/>
          <w:sz w:val="24"/>
          <w:szCs w:val="28"/>
        </w:rPr>
        <w:t xml:space="preserve"> небезпеки. Алгоритми первинної кризової інтервенції при </w:t>
      </w:r>
      <w:proofErr w:type="spellStart"/>
      <w:r w:rsidRPr="00267714">
        <w:rPr>
          <w:rFonts w:ascii="Times New Roman" w:hAnsi="Times New Roman" w:cs="Times New Roman"/>
          <w:bCs/>
          <w:position w:val="-1"/>
          <w:sz w:val="24"/>
          <w:szCs w:val="28"/>
        </w:rPr>
        <w:t>суїцидальних</w:t>
      </w:r>
      <w:proofErr w:type="spellEnd"/>
      <w:r w:rsidRPr="00267714">
        <w:rPr>
          <w:rFonts w:ascii="Times New Roman" w:hAnsi="Times New Roman" w:cs="Times New Roman"/>
          <w:bCs/>
          <w:position w:val="-1"/>
          <w:sz w:val="24"/>
          <w:szCs w:val="28"/>
        </w:rPr>
        <w:t xml:space="preserve"> намірах. Принципи безпеки у роботі з потенційним </w:t>
      </w:r>
      <w:proofErr w:type="spellStart"/>
      <w:r w:rsidRPr="00267714">
        <w:rPr>
          <w:rFonts w:ascii="Times New Roman" w:hAnsi="Times New Roman" w:cs="Times New Roman"/>
          <w:bCs/>
          <w:position w:val="-1"/>
          <w:sz w:val="24"/>
          <w:szCs w:val="28"/>
        </w:rPr>
        <w:t>суїцидентом</w:t>
      </w:r>
      <w:proofErr w:type="spellEnd"/>
      <w:r w:rsidRPr="00267714">
        <w:rPr>
          <w:rFonts w:ascii="Times New Roman" w:hAnsi="Times New Roman" w:cs="Times New Roman"/>
          <w:bCs/>
          <w:position w:val="-1"/>
          <w:sz w:val="24"/>
          <w:szCs w:val="28"/>
        </w:rPr>
        <w:t xml:space="preserve">. Техніки встановлення контакту з людиною у </w:t>
      </w:r>
      <w:proofErr w:type="spellStart"/>
      <w:r w:rsidRPr="00267714">
        <w:rPr>
          <w:rFonts w:ascii="Times New Roman" w:hAnsi="Times New Roman" w:cs="Times New Roman"/>
          <w:bCs/>
          <w:position w:val="-1"/>
          <w:sz w:val="24"/>
          <w:szCs w:val="28"/>
        </w:rPr>
        <w:t>передсуїцидальному</w:t>
      </w:r>
      <w:proofErr w:type="spellEnd"/>
      <w:r w:rsidRPr="00267714">
        <w:rPr>
          <w:rFonts w:ascii="Times New Roman" w:hAnsi="Times New Roman" w:cs="Times New Roman"/>
          <w:bCs/>
          <w:position w:val="-1"/>
          <w:sz w:val="24"/>
          <w:szCs w:val="28"/>
        </w:rPr>
        <w:t xml:space="preserve"> стані. Особливості когнітивної та емоційної підтримки </w:t>
      </w:r>
      <w:proofErr w:type="spellStart"/>
      <w:r w:rsidRPr="00267714">
        <w:rPr>
          <w:rFonts w:ascii="Times New Roman" w:hAnsi="Times New Roman" w:cs="Times New Roman"/>
          <w:bCs/>
          <w:position w:val="-1"/>
          <w:sz w:val="24"/>
          <w:szCs w:val="28"/>
        </w:rPr>
        <w:t>суїцидально</w:t>
      </w:r>
      <w:proofErr w:type="spellEnd"/>
      <w:r w:rsidRPr="00267714">
        <w:rPr>
          <w:rFonts w:ascii="Times New Roman" w:hAnsi="Times New Roman" w:cs="Times New Roman"/>
          <w:bCs/>
          <w:position w:val="-1"/>
          <w:sz w:val="24"/>
          <w:szCs w:val="28"/>
        </w:rPr>
        <w:t xml:space="preserve"> вразливих осіб. Вплив алкоголю на психіку та механізми викривлення поведінкових рішень. </w:t>
      </w:r>
    </w:p>
    <w:p w14:paraId="21181921" w14:textId="4733C117" w:rsidR="00762137" w:rsidRPr="00267714" w:rsidRDefault="00762137" w:rsidP="0044624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Chars="234" w:firstLine="562"/>
        <w:jc w:val="both"/>
        <w:rPr>
          <w:rFonts w:ascii="Times New Roman" w:hAnsi="Times New Roman" w:cs="Times New Roman"/>
          <w:bCs/>
          <w:position w:val="-1"/>
          <w:sz w:val="24"/>
          <w:szCs w:val="28"/>
        </w:rPr>
      </w:pPr>
      <w:r w:rsidRPr="00267714">
        <w:rPr>
          <w:rFonts w:ascii="Times New Roman" w:hAnsi="Times New Roman" w:cs="Times New Roman"/>
          <w:bCs/>
          <w:position w:val="-1"/>
          <w:sz w:val="24"/>
          <w:szCs w:val="28"/>
        </w:rPr>
        <w:t xml:space="preserve">Психологічні особливості людини в стані алкогольного сп’яніння. Спотворення емоційної регуляції та імпульсивності під впливом алкоголю. Труднощі встановлення контакту з клієнтом у стані сп’яніння. Принципи безпечного консультування осіб, що вжили алкоголь. Етика й межі відповідальності психолога в роботі з нетверезими клієнтами. Алгоритми оцінювання ризику агресії або </w:t>
      </w:r>
      <w:proofErr w:type="spellStart"/>
      <w:r w:rsidRPr="00267714">
        <w:rPr>
          <w:rFonts w:ascii="Times New Roman" w:hAnsi="Times New Roman" w:cs="Times New Roman"/>
          <w:bCs/>
          <w:position w:val="-1"/>
          <w:sz w:val="24"/>
          <w:szCs w:val="28"/>
        </w:rPr>
        <w:t>самоушкодження</w:t>
      </w:r>
      <w:proofErr w:type="spellEnd"/>
      <w:r w:rsidRPr="00267714">
        <w:rPr>
          <w:rFonts w:ascii="Times New Roman" w:hAnsi="Times New Roman" w:cs="Times New Roman"/>
          <w:bCs/>
          <w:position w:val="-1"/>
          <w:sz w:val="24"/>
          <w:szCs w:val="28"/>
        </w:rPr>
        <w:t xml:space="preserve"> у стані сп’яніння. Способи стабілізації емоційного стану людини, що перебуває під дією алкоголю. Підходи до подальшої корекційної роботи з особами, які мають алкогольну залежність. Визначення меж супроводу і направлення до інших спеціалістів при </w:t>
      </w:r>
      <w:proofErr w:type="spellStart"/>
      <w:r w:rsidRPr="00267714">
        <w:rPr>
          <w:rFonts w:ascii="Times New Roman" w:hAnsi="Times New Roman" w:cs="Times New Roman"/>
          <w:bCs/>
          <w:position w:val="-1"/>
          <w:sz w:val="24"/>
          <w:szCs w:val="28"/>
        </w:rPr>
        <w:t>суїцидальній</w:t>
      </w:r>
      <w:proofErr w:type="spellEnd"/>
      <w:r w:rsidRPr="00267714">
        <w:rPr>
          <w:rFonts w:ascii="Times New Roman" w:hAnsi="Times New Roman" w:cs="Times New Roman"/>
          <w:bCs/>
          <w:position w:val="-1"/>
          <w:sz w:val="24"/>
          <w:szCs w:val="28"/>
        </w:rPr>
        <w:t xml:space="preserve"> чи алкогольній небезпеці.</w:t>
      </w:r>
    </w:p>
    <w:p w14:paraId="1D211CDA" w14:textId="489F7B4F" w:rsidR="000D28FF" w:rsidRDefault="000D28FF" w:rsidP="0044624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Chars="234" w:firstLine="564"/>
        <w:jc w:val="both"/>
        <w:rPr>
          <w:rFonts w:ascii="Times New Roman" w:hAnsi="Times New Roman" w:cs="Times New Roman"/>
          <w:b/>
          <w:position w:val="-1"/>
          <w:sz w:val="24"/>
          <w:szCs w:val="28"/>
        </w:rPr>
      </w:pPr>
      <w:r>
        <w:rPr>
          <w:rFonts w:ascii="Times New Roman" w:hAnsi="Times New Roman" w:cs="Times New Roman"/>
          <w:b/>
          <w:position w:val="-1"/>
          <w:sz w:val="24"/>
          <w:szCs w:val="28"/>
        </w:rPr>
        <w:t>Тема 7 «</w:t>
      </w:r>
      <w:r w:rsidR="00EF6E77" w:rsidRPr="00EF6E77">
        <w:rPr>
          <w:rFonts w:ascii="Times New Roman" w:hAnsi="Times New Roman" w:cs="Times New Roman"/>
          <w:b/>
          <w:position w:val="-1"/>
          <w:sz w:val="24"/>
          <w:szCs w:val="28"/>
        </w:rPr>
        <w:t>Основні аспекти переживання горя (при втраті близьких)</w:t>
      </w:r>
      <w:r>
        <w:rPr>
          <w:rFonts w:ascii="Times New Roman" w:hAnsi="Times New Roman" w:cs="Times New Roman"/>
          <w:b/>
          <w:position w:val="-1"/>
          <w:sz w:val="24"/>
          <w:szCs w:val="28"/>
        </w:rPr>
        <w:t>»</w:t>
      </w:r>
    </w:p>
    <w:p w14:paraId="2DB3199E" w14:textId="77777777" w:rsidR="00267714" w:rsidRDefault="00267714" w:rsidP="0044624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Chars="234" w:firstLine="562"/>
        <w:jc w:val="both"/>
        <w:rPr>
          <w:rFonts w:ascii="Times New Roman" w:hAnsi="Times New Roman" w:cs="Times New Roman"/>
          <w:bCs/>
          <w:position w:val="-1"/>
          <w:sz w:val="24"/>
          <w:szCs w:val="28"/>
        </w:rPr>
      </w:pPr>
      <w:r w:rsidRPr="00267714">
        <w:rPr>
          <w:rFonts w:ascii="Times New Roman" w:hAnsi="Times New Roman" w:cs="Times New Roman"/>
          <w:bCs/>
          <w:position w:val="-1"/>
          <w:sz w:val="24"/>
          <w:szCs w:val="28"/>
        </w:rPr>
        <w:t xml:space="preserve">Психологічна природа переживання горя. Емоційні фази та динаміка горювання. Класичні моделі стадій переживання втрати. Індивідуальні відмінності у тривалості та глибині горювання. Психологічні механізми заперечення, гніву, торгу й прийняття. Особливості переживання раптової або травматичної втрати. Соціальні та культурні чинники, що впливають на процес горювання. Роль підтримки сім’ї та соціального оточення у подоланні втрати. Внутрішні ресурси особистості у процесі проживання горя. Патологічні форми або ускладнене горе. Ознаки затриманого, хронічного чи маскованого горя. Психологічні стратегії допомоги людині у стані гострого горювання. </w:t>
      </w:r>
    </w:p>
    <w:p w14:paraId="40DD3E43" w14:textId="76F19A23" w:rsidR="00267714" w:rsidRPr="00267714" w:rsidRDefault="00267714" w:rsidP="0044624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Chars="234" w:firstLine="562"/>
        <w:jc w:val="both"/>
        <w:rPr>
          <w:rFonts w:ascii="Times New Roman" w:hAnsi="Times New Roman" w:cs="Times New Roman"/>
          <w:bCs/>
          <w:position w:val="-1"/>
          <w:sz w:val="24"/>
          <w:szCs w:val="28"/>
        </w:rPr>
      </w:pPr>
      <w:r w:rsidRPr="00267714">
        <w:rPr>
          <w:rFonts w:ascii="Times New Roman" w:hAnsi="Times New Roman" w:cs="Times New Roman"/>
          <w:bCs/>
          <w:position w:val="-1"/>
          <w:sz w:val="24"/>
          <w:szCs w:val="28"/>
        </w:rPr>
        <w:t xml:space="preserve">Техніки безпечної емоційної стабілізації. Підтримка осіб, що пережили суїцид близького. Специфіка переживання провини та безсилля після </w:t>
      </w:r>
      <w:proofErr w:type="spellStart"/>
      <w:r w:rsidRPr="00267714">
        <w:rPr>
          <w:rFonts w:ascii="Times New Roman" w:hAnsi="Times New Roman" w:cs="Times New Roman"/>
          <w:bCs/>
          <w:position w:val="-1"/>
          <w:sz w:val="24"/>
          <w:szCs w:val="28"/>
        </w:rPr>
        <w:t>суїцидальної</w:t>
      </w:r>
      <w:proofErr w:type="spellEnd"/>
      <w:r w:rsidRPr="00267714">
        <w:rPr>
          <w:rFonts w:ascii="Times New Roman" w:hAnsi="Times New Roman" w:cs="Times New Roman"/>
          <w:bCs/>
          <w:position w:val="-1"/>
          <w:sz w:val="24"/>
          <w:szCs w:val="28"/>
        </w:rPr>
        <w:t xml:space="preserve"> втрати. Комунікативні принципи взаємодії з людиною, яка втратила рідну людину. Помилки, яких слід уникати у спілкуванні з людьми в горі. Психологічна допомога при тривалому чи ускладненому горю. Формування нового життєвого сенсу після втрати. Поступове відновлення цілісності внутрішнього світу у процесі інтеграції досвіду горя.</w:t>
      </w:r>
    </w:p>
    <w:p w14:paraId="1FCABE71" w14:textId="537DA645" w:rsidR="000D28FF" w:rsidRDefault="000D28FF" w:rsidP="0044624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Chars="234" w:firstLine="56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position w:val="-1"/>
          <w:sz w:val="24"/>
          <w:szCs w:val="28"/>
        </w:rPr>
        <w:t>Тема 8 «</w:t>
      </w:r>
      <w:r w:rsidR="00EF6E77" w:rsidRPr="00EF6E77">
        <w:rPr>
          <w:rFonts w:ascii="Times New Roman" w:hAnsi="Times New Roman" w:cs="Times New Roman"/>
          <w:b/>
          <w:position w:val="-1"/>
          <w:sz w:val="24"/>
          <w:szCs w:val="28"/>
        </w:rPr>
        <w:t xml:space="preserve">Надання психологічної допомоги дітям з </w:t>
      </w:r>
      <w:proofErr w:type="spellStart"/>
      <w:r w:rsidR="00EF6E77" w:rsidRPr="00EF6E77">
        <w:rPr>
          <w:rFonts w:ascii="Times New Roman" w:hAnsi="Times New Roman" w:cs="Times New Roman"/>
          <w:b/>
          <w:position w:val="-1"/>
          <w:sz w:val="24"/>
          <w:szCs w:val="28"/>
        </w:rPr>
        <w:t>психотравмою</w:t>
      </w:r>
      <w:proofErr w:type="spellEnd"/>
      <w:r w:rsidR="00EF6E77" w:rsidRPr="00EF6E77">
        <w:rPr>
          <w:rFonts w:ascii="Times New Roman" w:hAnsi="Times New Roman" w:cs="Times New Roman"/>
          <w:b/>
          <w:position w:val="-1"/>
          <w:sz w:val="24"/>
          <w:szCs w:val="28"/>
        </w:rPr>
        <w:t>, з реакціями страху та фобіями</w:t>
      </w:r>
      <w:r>
        <w:rPr>
          <w:rFonts w:ascii="Times New Roman" w:hAnsi="Times New Roman" w:cs="Times New Roman"/>
          <w:b/>
          <w:position w:val="-1"/>
          <w:sz w:val="24"/>
          <w:szCs w:val="28"/>
        </w:rPr>
        <w:t>»</w:t>
      </w:r>
    </w:p>
    <w:p w14:paraId="070EF6EE" w14:textId="77777777" w:rsidR="00F270E4" w:rsidRDefault="00F270E4" w:rsidP="00454A52">
      <w:pPr>
        <w:widowControl w:val="0"/>
        <w:spacing w:after="0" w:line="240" w:lineRule="auto"/>
        <w:ind w:leftChars="0" w:left="0" w:firstLineChars="234" w:firstLine="562"/>
        <w:jc w:val="both"/>
        <w:rPr>
          <w:rFonts w:ascii="Times New Roman" w:hAnsi="Times New Roman" w:cs="Times New Roman"/>
          <w:sz w:val="24"/>
          <w:szCs w:val="28"/>
        </w:rPr>
      </w:pPr>
      <w:r w:rsidRPr="00F270E4">
        <w:rPr>
          <w:rFonts w:ascii="Times New Roman" w:hAnsi="Times New Roman" w:cs="Times New Roman"/>
          <w:sz w:val="24"/>
          <w:szCs w:val="28"/>
        </w:rPr>
        <w:t xml:space="preserve">Психологічні особливості дитячої </w:t>
      </w:r>
      <w:proofErr w:type="spellStart"/>
      <w:r w:rsidRPr="00F270E4">
        <w:rPr>
          <w:rFonts w:ascii="Times New Roman" w:hAnsi="Times New Roman" w:cs="Times New Roman"/>
          <w:sz w:val="24"/>
          <w:szCs w:val="28"/>
        </w:rPr>
        <w:t>психотравми</w:t>
      </w:r>
      <w:proofErr w:type="spellEnd"/>
      <w:r w:rsidRPr="00F270E4">
        <w:rPr>
          <w:rFonts w:ascii="Times New Roman" w:hAnsi="Times New Roman" w:cs="Times New Roman"/>
          <w:sz w:val="24"/>
          <w:szCs w:val="28"/>
        </w:rPr>
        <w:t xml:space="preserve">. Реакції страху у дітей різного віку. Механізми формування дитячих фобій. Вікові відмінності у переживанні </w:t>
      </w:r>
      <w:proofErr w:type="spellStart"/>
      <w:r w:rsidRPr="00F270E4">
        <w:rPr>
          <w:rFonts w:ascii="Times New Roman" w:hAnsi="Times New Roman" w:cs="Times New Roman"/>
          <w:sz w:val="24"/>
          <w:szCs w:val="28"/>
        </w:rPr>
        <w:t>травмуючих</w:t>
      </w:r>
      <w:proofErr w:type="spellEnd"/>
      <w:r w:rsidRPr="00F270E4">
        <w:rPr>
          <w:rFonts w:ascii="Times New Roman" w:hAnsi="Times New Roman" w:cs="Times New Roman"/>
          <w:sz w:val="24"/>
          <w:szCs w:val="28"/>
        </w:rPr>
        <w:t xml:space="preserve"> подій. Роль сім’ї у виникненні та подоланні дитячих страхів. Ознаки гострих та відстрочених травматичних реакцій у дітей. Вплив хронічного стресу на психічний розвиток дитини. Діагностика травматичних переживань у дітей. Принципи безпечної комунікації з дитиною, що пережила травму. Психологічні вимоги до фахівця під час роботи з травмованими дітьми. </w:t>
      </w:r>
    </w:p>
    <w:p w14:paraId="7BB8AC77" w14:textId="6C25F403" w:rsidR="00480B8A" w:rsidRDefault="00F270E4" w:rsidP="00454A52">
      <w:pPr>
        <w:widowControl w:val="0"/>
        <w:spacing w:after="0" w:line="240" w:lineRule="auto"/>
        <w:ind w:leftChars="0" w:left="0" w:firstLineChars="234" w:firstLine="562"/>
        <w:jc w:val="both"/>
        <w:rPr>
          <w:rFonts w:ascii="Times New Roman" w:hAnsi="Times New Roman" w:cs="Times New Roman"/>
          <w:sz w:val="24"/>
          <w:szCs w:val="28"/>
        </w:rPr>
      </w:pPr>
      <w:r w:rsidRPr="00F270E4">
        <w:rPr>
          <w:rFonts w:ascii="Times New Roman" w:hAnsi="Times New Roman" w:cs="Times New Roman"/>
          <w:sz w:val="24"/>
          <w:szCs w:val="28"/>
        </w:rPr>
        <w:lastRenderedPageBreak/>
        <w:t xml:space="preserve">Особливості поведінки дітей після втрати або катастрофічної події. Методи емоційної стабілізації та зниження тривоги у дітей. Використання ігрової терапії у роботі з дитячою </w:t>
      </w:r>
      <w:proofErr w:type="spellStart"/>
      <w:r w:rsidRPr="00F270E4">
        <w:rPr>
          <w:rFonts w:ascii="Times New Roman" w:hAnsi="Times New Roman" w:cs="Times New Roman"/>
          <w:sz w:val="24"/>
          <w:szCs w:val="28"/>
        </w:rPr>
        <w:t>психотравмою</w:t>
      </w:r>
      <w:proofErr w:type="spellEnd"/>
      <w:r w:rsidRPr="00F270E4">
        <w:rPr>
          <w:rFonts w:ascii="Times New Roman" w:hAnsi="Times New Roman" w:cs="Times New Roman"/>
          <w:sz w:val="24"/>
          <w:szCs w:val="28"/>
        </w:rPr>
        <w:t xml:space="preserve">. Значення </w:t>
      </w:r>
      <w:proofErr w:type="spellStart"/>
      <w:r w:rsidRPr="00F270E4">
        <w:rPr>
          <w:rFonts w:ascii="Times New Roman" w:hAnsi="Times New Roman" w:cs="Times New Roman"/>
          <w:sz w:val="24"/>
          <w:szCs w:val="28"/>
        </w:rPr>
        <w:t>арттерапії</w:t>
      </w:r>
      <w:proofErr w:type="spellEnd"/>
      <w:r w:rsidRPr="00F270E4">
        <w:rPr>
          <w:rFonts w:ascii="Times New Roman" w:hAnsi="Times New Roman" w:cs="Times New Roman"/>
          <w:sz w:val="24"/>
          <w:szCs w:val="28"/>
        </w:rPr>
        <w:t xml:space="preserve"> у зниженні страхів та фобій. Техніки </w:t>
      </w:r>
      <w:proofErr w:type="spellStart"/>
      <w:r w:rsidRPr="00F270E4">
        <w:rPr>
          <w:rFonts w:ascii="Times New Roman" w:hAnsi="Times New Roman" w:cs="Times New Roman"/>
          <w:sz w:val="24"/>
          <w:szCs w:val="28"/>
        </w:rPr>
        <w:t>тілесноорієнтованої</w:t>
      </w:r>
      <w:proofErr w:type="spellEnd"/>
      <w:r w:rsidRPr="00F270E4">
        <w:rPr>
          <w:rFonts w:ascii="Times New Roman" w:hAnsi="Times New Roman" w:cs="Times New Roman"/>
          <w:sz w:val="24"/>
          <w:szCs w:val="28"/>
        </w:rPr>
        <w:t xml:space="preserve"> підтримки у подоланні дитячої тривоги. </w:t>
      </w:r>
      <w:proofErr w:type="spellStart"/>
      <w:r w:rsidRPr="00F270E4">
        <w:rPr>
          <w:rFonts w:ascii="Times New Roman" w:hAnsi="Times New Roman" w:cs="Times New Roman"/>
          <w:sz w:val="24"/>
          <w:szCs w:val="28"/>
        </w:rPr>
        <w:t>Психокорекційні</w:t>
      </w:r>
      <w:proofErr w:type="spellEnd"/>
      <w:r w:rsidRPr="00F270E4">
        <w:rPr>
          <w:rFonts w:ascii="Times New Roman" w:hAnsi="Times New Roman" w:cs="Times New Roman"/>
          <w:sz w:val="24"/>
          <w:szCs w:val="28"/>
        </w:rPr>
        <w:t xml:space="preserve"> програми для дітей з </w:t>
      </w:r>
      <w:proofErr w:type="spellStart"/>
      <w:r w:rsidRPr="00F270E4">
        <w:rPr>
          <w:rFonts w:ascii="Times New Roman" w:hAnsi="Times New Roman" w:cs="Times New Roman"/>
          <w:sz w:val="24"/>
          <w:szCs w:val="28"/>
        </w:rPr>
        <w:t>фобічними</w:t>
      </w:r>
      <w:proofErr w:type="spellEnd"/>
      <w:r w:rsidRPr="00F270E4">
        <w:rPr>
          <w:rFonts w:ascii="Times New Roman" w:hAnsi="Times New Roman" w:cs="Times New Roman"/>
          <w:sz w:val="24"/>
          <w:szCs w:val="28"/>
        </w:rPr>
        <w:t xml:space="preserve"> реакціями. Робота з батьками як ключовий компонент реабілітації. Профілактика повторної травматизації. Відновлення почуття безпеки та довіри до світу. Формування адаптивних стратегій подолання страху у дитини.</w:t>
      </w:r>
    </w:p>
    <w:p w14:paraId="7436337C" w14:textId="77777777" w:rsidR="00F270E4" w:rsidRDefault="00F270E4" w:rsidP="00454A52">
      <w:pPr>
        <w:widowControl w:val="0"/>
        <w:spacing w:after="0" w:line="240" w:lineRule="auto"/>
        <w:ind w:leftChars="0" w:left="0" w:firstLineChars="234" w:firstLine="562"/>
        <w:jc w:val="both"/>
        <w:rPr>
          <w:rFonts w:ascii="Times New Roman" w:hAnsi="Times New Roman" w:cs="Times New Roman"/>
          <w:sz w:val="24"/>
          <w:szCs w:val="28"/>
        </w:rPr>
      </w:pPr>
    </w:p>
    <w:p w14:paraId="45C7F411" w14:textId="607799C3" w:rsidR="00F50316" w:rsidRPr="002A7E50" w:rsidRDefault="00F50316" w:rsidP="00454A52">
      <w:pPr>
        <w:widowControl w:val="0"/>
        <w:spacing w:after="0" w:line="240" w:lineRule="auto"/>
        <w:ind w:leftChars="0" w:left="0" w:firstLineChars="234" w:firstLine="562"/>
        <w:jc w:val="both"/>
        <w:rPr>
          <w:rFonts w:ascii="Times New Roman" w:hAnsi="Times New Roman" w:cs="Times New Roman"/>
          <w:sz w:val="24"/>
          <w:szCs w:val="28"/>
        </w:rPr>
      </w:pPr>
      <w:r w:rsidRPr="002A7E50">
        <w:rPr>
          <w:rFonts w:ascii="Times New Roman" w:hAnsi="Times New Roman" w:cs="Times New Roman"/>
          <w:sz w:val="24"/>
          <w:szCs w:val="28"/>
        </w:rPr>
        <w:t xml:space="preserve">Для стимулювання науково-дослідницького й творчого інтересу здобувачів вищої освіти і здобуття ними навичок наукової діяльності доречно заохочувати їх до виконання додаткових видів робіт в певних </w:t>
      </w:r>
      <w:proofErr w:type="spellStart"/>
      <w:r w:rsidRPr="002A7E50">
        <w:rPr>
          <w:rFonts w:ascii="Times New Roman" w:hAnsi="Times New Roman" w:cs="Times New Roman"/>
          <w:sz w:val="24"/>
          <w:szCs w:val="28"/>
        </w:rPr>
        <w:t>проєктах</w:t>
      </w:r>
      <w:proofErr w:type="spellEnd"/>
      <w:r w:rsidRPr="002A7E50">
        <w:rPr>
          <w:rFonts w:ascii="Times New Roman" w:hAnsi="Times New Roman" w:cs="Times New Roman"/>
          <w:sz w:val="24"/>
          <w:szCs w:val="28"/>
        </w:rPr>
        <w:t xml:space="preserve">, і враховувати цю діяльність при підведенні підсумків роботи здобувачів вищої освіти у семестрі. Так, наприклад, здобувачам вищої освіти може бути запропоновано виконання рефератів за темами дисципліни у вигляді презентацій та захистити її на практичному занятті. Найкращі рекомендуються до виступу на науково-практичної конференції. </w:t>
      </w:r>
    </w:p>
    <w:p w14:paraId="22EB1D20" w14:textId="77777777" w:rsidR="00F50316" w:rsidRPr="002A7E50" w:rsidRDefault="00F50316" w:rsidP="00501C18">
      <w:pPr>
        <w:pStyle w:val="10"/>
        <w:ind w:left="-2" w:firstLineChars="234" w:firstLine="562"/>
        <w:jc w:val="both"/>
        <w:rPr>
          <w:rFonts w:ascii="Times New Roman" w:hAnsi="Times New Roman" w:cs="Times New Roman"/>
          <w:sz w:val="24"/>
          <w:szCs w:val="28"/>
        </w:rPr>
      </w:pPr>
      <w:r w:rsidRPr="002A7E50">
        <w:rPr>
          <w:rFonts w:ascii="Times New Roman" w:hAnsi="Times New Roman" w:cs="Times New Roman"/>
          <w:sz w:val="24"/>
          <w:szCs w:val="28"/>
        </w:rPr>
        <w:t>Індивідуальні види робіт не обмежуються і приймаються пропозиції щодо вдосконалення курсу (як лекційної, так і практичної складової).</w:t>
      </w:r>
    </w:p>
    <w:p w14:paraId="30C90C26" w14:textId="77777777" w:rsidR="00F50316" w:rsidRPr="002A7E50" w:rsidRDefault="00F50316" w:rsidP="00501C18">
      <w:pPr>
        <w:pStyle w:val="10"/>
        <w:ind w:left="-2" w:firstLineChars="234"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E3D823" w14:textId="77777777" w:rsidR="00F50316" w:rsidRPr="002A7E50" w:rsidRDefault="00F50316" w:rsidP="00A35206">
      <w:pPr>
        <w:pStyle w:val="10"/>
        <w:ind w:left="-2" w:firstLineChars="234" w:firstLine="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7E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Методи контролю: </w:t>
      </w:r>
      <w:r w:rsidRPr="002A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 поточного контролю: </w:t>
      </w:r>
      <w:r w:rsidRPr="002A7E50">
        <w:rPr>
          <w:rFonts w:ascii="Times New Roman" w:hAnsi="Times New Roman" w:cs="Times New Roman"/>
          <w:sz w:val="24"/>
          <w:szCs w:val="28"/>
        </w:rPr>
        <w:t>виконання ситуаційних, тестових та інших завдань, опитування та дискусії за темами, короткі виступи та презентації з тематики дисципліни</w:t>
      </w:r>
      <w:r w:rsidRPr="002A7E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EE77162" w14:textId="77777777" w:rsidR="00F50316" w:rsidRPr="002A7E50" w:rsidRDefault="00F50316" w:rsidP="00501C18">
      <w:pPr>
        <w:pStyle w:val="10"/>
        <w:ind w:left="-2" w:firstLineChars="234"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7E50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 модульного контролю: письмова контрольна робота, підсумкове тестування.</w:t>
      </w:r>
    </w:p>
    <w:p w14:paraId="6FF59F0E" w14:textId="77777777" w:rsidR="00F50316" w:rsidRPr="002A7E50" w:rsidRDefault="00F50316" w:rsidP="00501C18">
      <w:pPr>
        <w:pStyle w:val="10"/>
        <w:spacing w:line="300" w:lineRule="auto"/>
        <w:ind w:left="-2" w:firstLineChars="234" w:firstLine="37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bookmarkStart w:id="6" w:name="_heading=h.2et92p0"/>
      <w:bookmarkEnd w:id="6"/>
    </w:p>
    <w:p w14:paraId="3CE3CFDA" w14:textId="77777777" w:rsidR="00F50316" w:rsidRPr="002A7E50" w:rsidRDefault="00F50316" w:rsidP="00A35206">
      <w:pPr>
        <w:pStyle w:val="10"/>
        <w:tabs>
          <w:tab w:val="left" w:pos="851"/>
        </w:tabs>
        <w:spacing w:line="300" w:lineRule="auto"/>
        <w:ind w:left="-2" w:firstLineChars="234" w:firstLine="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7E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Джерела для вивчення курсу –</w:t>
      </w:r>
    </w:p>
    <w:p w14:paraId="0AA9AA1A" w14:textId="77777777" w:rsidR="00F50316" w:rsidRPr="002A7E50" w:rsidRDefault="00F50316" w:rsidP="00501C18">
      <w:pPr>
        <w:pStyle w:val="a6"/>
        <w:numPr>
          <w:ilvl w:val="0"/>
          <w:numId w:val="3"/>
        </w:numPr>
        <w:tabs>
          <w:tab w:val="left" w:pos="851"/>
        </w:tabs>
        <w:suppressAutoHyphens w:val="0"/>
        <w:spacing w:after="0" w:line="240" w:lineRule="auto"/>
        <w:ind w:leftChars="0" w:left="-2" w:firstLineChars="234" w:firstLine="562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8"/>
          <w:lang w:val="uk-UA"/>
        </w:rPr>
      </w:pPr>
      <w:proofErr w:type="spellStart"/>
      <w:r w:rsidRPr="002A7E50">
        <w:rPr>
          <w:rFonts w:ascii="Times New Roman" w:hAnsi="Times New Roman" w:cs="Times New Roman"/>
          <w:sz w:val="24"/>
          <w:szCs w:val="28"/>
          <w:lang w:val="uk-UA"/>
        </w:rPr>
        <w:t>Силабус</w:t>
      </w:r>
      <w:proofErr w:type="spellEnd"/>
      <w:r w:rsidRPr="002A7E50">
        <w:rPr>
          <w:rFonts w:ascii="Times New Roman" w:hAnsi="Times New Roman" w:cs="Times New Roman"/>
          <w:sz w:val="24"/>
          <w:szCs w:val="28"/>
          <w:lang w:val="uk-UA"/>
        </w:rPr>
        <w:t xml:space="preserve"> навчальної дисципліни.</w:t>
      </w:r>
    </w:p>
    <w:p w14:paraId="29EF5AFF" w14:textId="77777777" w:rsidR="00F50316" w:rsidRPr="001362AF" w:rsidRDefault="00F50316" w:rsidP="00501C18">
      <w:pPr>
        <w:pStyle w:val="10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ind w:left="-2" w:firstLineChars="234"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Електронний ресурс бібліотеки НТУ: </w:t>
      </w:r>
      <w:hyperlink r:id="rId11" w:history="1">
        <w:r w:rsidRPr="002A7E50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http://lib.ntu.edu.ua/catalog/login.html</w:t>
        </w:r>
      </w:hyperlink>
    </w:p>
    <w:p w14:paraId="49C42646" w14:textId="5FC02320" w:rsidR="001362AF" w:rsidRPr="001362AF" w:rsidRDefault="001362AF" w:rsidP="00501C18">
      <w:pPr>
        <w:pStyle w:val="10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ind w:left="-2" w:firstLineChars="234"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2AF">
        <w:rPr>
          <w:rFonts w:ascii="Times New Roman" w:eastAsia="Times New Roman" w:hAnsi="Times New Roman" w:cs="Times New Roman"/>
          <w:color w:val="000000"/>
          <w:sz w:val="24"/>
          <w:szCs w:val="24"/>
        </w:rPr>
        <w:t>Лекційне забезпечення</w:t>
      </w:r>
    </w:p>
    <w:p w14:paraId="0AB8B864" w14:textId="77777777" w:rsidR="00021395" w:rsidRDefault="00021395" w:rsidP="00F50316">
      <w:pPr>
        <w:pStyle w:val="10"/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109930C" w14:textId="77777777" w:rsidR="00F50316" w:rsidRPr="002A7E50" w:rsidRDefault="00F50316" w:rsidP="00F50316">
      <w:pPr>
        <w:pStyle w:val="10"/>
        <w:widowControl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7E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Оцінювання</w:t>
      </w:r>
    </w:p>
    <w:p w14:paraId="075AFB85" w14:textId="77777777" w:rsidR="00F50316" w:rsidRDefault="00F50316" w:rsidP="00F50316">
      <w:pPr>
        <w:pStyle w:val="10"/>
        <w:widowControl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7E50">
        <w:rPr>
          <w:rFonts w:ascii="Times New Roman" w:eastAsia="Times New Roman" w:hAnsi="Times New Roman" w:cs="Times New Roman"/>
          <w:color w:val="000000"/>
          <w:sz w:val="24"/>
          <w:szCs w:val="24"/>
        </w:rPr>
        <w:t>Підсумкова оцінка вивчення курсу розраховується з використанням наступних категорій</w:t>
      </w:r>
    </w:p>
    <w:p w14:paraId="486FCDB8" w14:textId="77777777" w:rsidR="00021395" w:rsidRPr="002A7E50" w:rsidRDefault="00021395" w:rsidP="00F50316">
      <w:pPr>
        <w:pStyle w:val="10"/>
        <w:widowControl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850"/>
        <w:gridCol w:w="851"/>
        <w:gridCol w:w="850"/>
        <w:gridCol w:w="851"/>
        <w:gridCol w:w="992"/>
        <w:gridCol w:w="1418"/>
        <w:gridCol w:w="1184"/>
        <w:gridCol w:w="766"/>
      </w:tblGrid>
      <w:tr w:rsidR="00021395" w14:paraId="37BCF34D" w14:textId="77777777" w:rsidTr="00A35206">
        <w:tc>
          <w:tcPr>
            <w:tcW w:w="8472" w:type="dxa"/>
            <w:gridSpan w:val="9"/>
          </w:tcPr>
          <w:p w14:paraId="0433F2B9" w14:textId="77777777" w:rsidR="00021395" w:rsidRDefault="00021395" w:rsidP="00A35206">
            <w:pPr>
              <w:pStyle w:val="18"/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C18">
              <w:rPr>
                <w:rFonts w:ascii="Times New Roman" w:eastAsia="Times New Roman" w:hAnsi="Times New Roman" w:cs="Times New Roman"/>
                <w:b/>
                <w:i/>
                <w:color w:val="000000"/>
                <w:position w:val="0"/>
                <w:sz w:val="24"/>
                <w:szCs w:val="24"/>
              </w:rPr>
              <w:t>Контроль протягом семестру</w:t>
            </w:r>
          </w:p>
        </w:tc>
        <w:tc>
          <w:tcPr>
            <w:tcW w:w="1184" w:type="dxa"/>
            <w:vMerge w:val="restart"/>
            <w:vAlign w:val="center"/>
          </w:tcPr>
          <w:p w14:paraId="57F365BE" w14:textId="77777777" w:rsidR="00021395" w:rsidRDefault="00021395" w:rsidP="00A35206">
            <w:pPr>
              <w:pStyle w:val="18"/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1C18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Підсумко</w:t>
            </w:r>
            <w:proofErr w:type="spellEnd"/>
            <w:r w:rsidRPr="00501C18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-вий контроль (залік)</w:t>
            </w:r>
          </w:p>
        </w:tc>
        <w:tc>
          <w:tcPr>
            <w:tcW w:w="766" w:type="dxa"/>
            <w:vMerge w:val="restart"/>
            <w:vAlign w:val="center"/>
          </w:tcPr>
          <w:p w14:paraId="2F930F41" w14:textId="77777777" w:rsidR="00021395" w:rsidRDefault="00021395" w:rsidP="00A35206">
            <w:pPr>
              <w:pStyle w:val="18"/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C18">
              <w:rPr>
                <w:rFonts w:ascii="Times New Roman" w:eastAsia="Times New Roman" w:hAnsi="Times New Roman" w:cs="Times New Roman"/>
                <w:b/>
                <w:i/>
                <w:color w:val="000000"/>
                <w:position w:val="0"/>
                <w:sz w:val="24"/>
                <w:szCs w:val="24"/>
              </w:rPr>
              <w:t>Сума балів</w:t>
            </w:r>
          </w:p>
        </w:tc>
      </w:tr>
      <w:tr w:rsidR="00021395" w14:paraId="03FF5DDA" w14:textId="77777777" w:rsidTr="00166E6F">
        <w:tc>
          <w:tcPr>
            <w:tcW w:w="3510" w:type="dxa"/>
            <w:gridSpan w:val="4"/>
            <w:vAlign w:val="center"/>
          </w:tcPr>
          <w:p w14:paraId="66CE9DC6" w14:textId="77777777" w:rsidR="00021395" w:rsidRDefault="00021395" w:rsidP="00A35206">
            <w:pPr>
              <w:pStyle w:val="18"/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C18">
              <w:rPr>
                <w:rFonts w:ascii="Times New Roman" w:eastAsia="Times New Roman" w:hAnsi="Times New Roman" w:cs="Times New Roman"/>
                <w:b/>
                <w:i/>
                <w:color w:val="000000"/>
                <w:position w:val="0"/>
                <w:sz w:val="24"/>
                <w:szCs w:val="24"/>
              </w:rPr>
              <w:t>Модуль 1</w:t>
            </w:r>
          </w:p>
        </w:tc>
        <w:tc>
          <w:tcPr>
            <w:tcW w:w="3544" w:type="dxa"/>
            <w:gridSpan w:val="4"/>
            <w:vAlign w:val="center"/>
          </w:tcPr>
          <w:p w14:paraId="1F8795BD" w14:textId="77777777" w:rsidR="00021395" w:rsidRDefault="00021395" w:rsidP="00A35206">
            <w:pPr>
              <w:pStyle w:val="18"/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C18">
              <w:rPr>
                <w:rFonts w:ascii="Times New Roman" w:eastAsia="Times New Roman" w:hAnsi="Times New Roman" w:cs="Times New Roman"/>
                <w:b/>
                <w:i/>
                <w:color w:val="000000"/>
                <w:position w:val="0"/>
                <w:sz w:val="24"/>
                <w:szCs w:val="24"/>
              </w:rPr>
              <w:t>Модуль 2</w:t>
            </w:r>
          </w:p>
        </w:tc>
        <w:tc>
          <w:tcPr>
            <w:tcW w:w="1418" w:type="dxa"/>
            <w:vMerge w:val="restart"/>
            <w:vAlign w:val="center"/>
          </w:tcPr>
          <w:p w14:paraId="2F884136" w14:textId="77777777" w:rsidR="00021395" w:rsidRDefault="00021395" w:rsidP="00A35206">
            <w:pPr>
              <w:pStyle w:val="18"/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C18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Модуль 3 (ІЗ)</w:t>
            </w:r>
          </w:p>
        </w:tc>
        <w:tc>
          <w:tcPr>
            <w:tcW w:w="1184" w:type="dxa"/>
            <w:vMerge/>
          </w:tcPr>
          <w:p w14:paraId="193A8E62" w14:textId="77777777" w:rsidR="00021395" w:rsidRDefault="00021395" w:rsidP="00A35206">
            <w:pPr>
              <w:pStyle w:val="18"/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14:paraId="7675104D" w14:textId="77777777" w:rsidR="00021395" w:rsidRDefault="00021395" w:rsidP="00A35206">
            <w:pPr>
              <w:pStyle w:val="18"/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6E6F" w14:paraId="57B12525" w14:textId="77777777" w:rsidTr="00166E6F">
        <w:tc>
          <w:tcPr>
            <w:tcW w:w="959" w:type="dxa"/>
            <w:vAlign w:val="center"/>
          </w:tcPr>
          <w:p w14:paraId="76C01BAE" w14:textId="77777777" w:rsidR="00166E6F" w:rsidRPr="004969B2" w:rsidRDefault="00166E6F" w:rsidP="00A35206">
            <w:pPr>
              <w:pStyle w:val="18"/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69B2"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  <w:t>Тема 1</w:t>
            </w:r>
          </w:p>
        </w:tc>
        <w:tc>
          <w:tcPr>
            <w:tcW w:w="850" w:type="dxa"/>
            <w:vAlign w:val="center"/>
          </w:tcPr>
          <w:p w14:paraId="42F2D7D9" w14:textId="77777777" w:rsidR="00166E6F" w:rsidRPr="004969B2" w:rsidRDefault="00166E6F" w:rsidP="00A35206">
            <w:pPr>
              <w:pStyle w:val="18"/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69B2"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  <w:t>Тема 2</w:t>
            </w:r>
          </w:p>
        </w:tc>
        <w:tc>
          <w:tcPr>
            <w:tcW w:w="851" w:type="dxa"/>
            <w:vAlign w:val="center"/>
          </w:tcPr>
          <w:p w14:paraId="794F8090" w14:textId="77777777" w:rsidR="00166E6F" w:rsidRPr="004969B2" w:rsidRDefault="00166E6F" w:rsidP="00A35206">
            <w:pPr>
              <w:pStyle w:val="18"/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69B2"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  <w:t>Тема 3</w:t>
            </w:r>
          </w:p>
        </w:tc>
        <w:tc>
          <w:tcPr>
            <w:tcW w:w="850" w:type="dxa"/>
            <w:vAlign w:val="center"/>
          </w:tcPr>
          <w:p w14:paraId="06B11F04" w14:textId="0CBB0223" w:rsidR="00166E6F" w:rsidRPr="004969B2" w:rsidRDefault="00166E6F" w:rsidP="00A35206">
            <w:pPr>
              <w:pStyle w:val="18"/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69B2"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  <w:t>Тема 4</w:t>
            </w:r>
          </w:p>
        </w:tc>
        <w:tc>
          <w:tcPr>
            <w:tcW w:w="851" w:type="dxa"/>
            <w:vAlign w:val="center"/>
          </w:tcPr>
          <w:p w14:paraId="53FF8E6E" w14:textId="7745EE17" w:rsidR="00166E6F" w:rsidRDefault="00166E6F" w:rsidP="00A35206">
            <w:pPr>
              <w:pStyle w:val="18"/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69B2"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  <w:t xml:space="preserve"> 5</w:t>
            </w:r>
          </w:p>
        </w:tc>
        <w:tc>
          <w:tcPr>
            <w:tcW w:w="850" w:type="dxa"/>
            <w:vAlign w:val="center"/>
          </w:tcPr>
          <w:p w14:paraId="0E07F1B9" w14:textId="38DC50C0" w:rsidR="00166E6F" w:rsidRDefault="00166E6F" w:rsidP="00A35206">
            <w:pPr>
              <w:pStyle w:val="18"/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69B2"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14:paraId="61D0FEED" w14:textId="211DFA18" w:rsidR="00166E6F" w:rsidRDefault="00166E6F" w:rsidP="00A35206">
            <w:pPr>
              <w:pStyle w:val="18"/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69B2"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14:paraId="54F48BBA" w14:textId="77777777" w:rsidR="00166E6F" w:rsidRDefault="00166E6F" w:rsidP="00A35206">
            <w:pPr>
              <w:pStyle w:val="18"/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</w:pPr>
          </w:p>
          <w:p w14:paraId="6E9F3023" w14:textId="03CAB12F" w:rsidR="00166E6F" w:rsidRDefault="00166E6F" w:rsidP="00A35206">
            <w:pPr>
              <w:pStyle w:val="18"/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69B2"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  <w:t>8</w:t>
            </w:r>
          </w:p>
          <w:p w14:paraId="4710BE9F" w14:textId="6C069E51" w:rsidR="00166E6F" w:rsidRDefault="00166E6F" w:rsidP="00A35206">
            <w:pPr>
              <w:pStyle w:val="18"/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86DC236" w14:textId="77777777" w:rsidR="00166E6F" w:rsidRDefault="00166E6F" w:rsidP="00A35206">
            <w:pPr>
              <w:pStyle w:val="18"/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14:paraId="55C07366" w14:textId="77777777" w:rsidR="00166E6F" w:rsidRDefault="00166E6F" w:rsidP="00A35206">
            <w:pPr>
              <w:pStyle w:val="18"/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14:paraId="5317EB77" w14:textId="77777777" w:rsidR="00166E6F" w:rsidRDefault="00166E6F" w:rsidP="00A35206">
            <w:pPr>
              <w:pStyle w:val="18"/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1395" w14:paraId="5A4A4779" w14:textId="77777777" w:rsidTr="00166E6F">
        <w:tc>
          <w:tcPr>
            <w:tcW w:w="7054" w:type="dxa"/>
            <w:gridSpan w:val="8"/>
          </w:tcPr>
          <w:p w14:paraId="41EAF261" w14:textId="7A00E017" w:rsidR="00021395" w:rsidRPr="00501C18" w:rsidRDefault="00021395" w:rsidP="00A35206">
            <w:pPr>
              <w:suppressAutoHyphens w:val="0"/>
              <w:spacing w:after="0" w:line="240" w:lineRule="auto"/>
              <w:ind w:leftChars="0" w:left="28" w:firstLineChars="0" w:firstLine="42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501C18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4"/>
                <w:szCs w:val="24"/>
              </w:rPr>
              <w:t>Для денної форми здобуття вищої освіти</w:t>
            </w:r>
            <w:r w:rsidR="00D033B5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4"/>
                <w:szCs w:val="24"/>
              </w:rPr>
              <w:t xml:space="preserve"> (за кожен модуль)</w:t>
            </w:r>
            <w:r w:rsidRPr="00501C18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4"/>
                <w:szCs w:val="24"/>
              </w:rPr>
              <w:t>:</w:t>
            </w:r>
          </w:p>
          <w:p w14:paraId="74DB0E7B" w14:textId="77777777" w:rsidR="00B445D7" w:rsidRDefault="00B445D7" w:rsidP="00B445D7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27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активність під час навчальних занять (відповідь під час усного фронтального опитування, під час дискусійного обговорення теми заняття тощо) – 5;</w:t>
            </w:r>
          </w:p>
          <w:p w14:paraId="08EEC4E9" w14:textId="77777777" w:rsidR="00B445D7" w:rsidRDefault="00B445D7" w:rsidP="00B445D7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27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поточні контрольні роботи (перевірка засвоєння теоретичного матеріалу) – 10;</w:t>
            </w:r>
          </w:p>
          <w:p w14:paraId="14485210" w14:textId="77777777" w:rsidR="00B445D7" w:rsidRDefault="00B445D7" w:rsidP="00B445D7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27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виконання завдань для самостійної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27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роботи – 5;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27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94D270B" w14:textId="4B04DABD" w:rsidR="00021395" w:rsidRDefault="00B445D7" w:rsidP="00B445D7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7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модульний контроль – 10</w:t>
            </w:r>
          </w:p>
        </w:tc>
        <w:tc>
          <w:tcPr>
            <w:tcW w:w="1418" w:type="dxa"/>
          </w:tcPr>
          <w:p w14:paraId="4FDFB2DA" w14:textId="77777777" w:rsidR="00021395" w:rsidRDefault="00021395" w:rsidP="00A35206">
            <w:pPr>
              <w:pStyle w:val="18"/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C18">
              <w:rPr>
                <w:rFonts w:ascii="Times New Roman" w:eastAsia="Times New Roman" w:hAnsi="Times New Roman" w:cs="Times New Roman"/>
                <w:i/>
                <w:color w:val="000000"/>
                <w:position w:val="0"/>
                <w:sz w:val="24"/>
                <w:szCs w:val="24"/>
              </w:rPr>
              <w:t xml:space="preserve">Не </w:t>
            </w:r>
            <w:proofErr w:type="spellStart"/>
            <w:r w:rsidRPr="00501C18">
              <w:rPr>
                <w:rFonts w:ascii="Times New Roman" w:eastAsia="Times New Roman" w:hAnsi="Times New Roman" w:cs="Times New Roman"/>
                <w:i/>
                <w:color w:val="000000"/>
                <w:position w:val="0"/>
                <w:sz w:val="24"/>
                <w:szCs w:val="24"/>
              </w:rPr>
              <w:t>передба</w:t>
            </w:r>
            <w:proofErr w:type="spellEnd"/>
            <w:r w:rsidRPr="00501C18">
              <w:rPr>
                <w:rFonts w:ascii="Times New Roman" w:eastAsia="Times New Roman" w:hAnsi="Times New Roman" w:cs="Times New Roman"/>
                <w:i/>
                <w:color w:val="000000"/>
                <w:position w:val="0"/>
                <w:sz w:val="24"/>
                <w:szCs w:val="24"/>
              </w:rPr>
              <w:t xml:space="preserve">- </w:t>
            </w:r>
            <w:proofErr w:type="spellStart"/>
            <w:r w:rsidRPr="00501C18">
              <w:rPr>
                <w:rFonts w:ascii="Times New Roman" w:eastAsia="Times New Roman" w:hAnsi="Times New Roman" w:cs="Times New Roman"/>
                <w:i/>
                <w:color w:val="000000"/>
                <w:position w:val="0"/>
                <w:sz w:val="24"/>
                <w:szCs w:val="24"/>
              </w:rPr>
              <w:t>чено</w:t>
            </w:r>
            <w:proofErr w:type="spellEnd"/>
            <w:r w:rsidRPr="00501C18">
              <w:rPr>
                <w:rFonts w:ascii="Times New Roman" w:eastAsia="Times New Roman" w:hAnsi="Times New Roman" w:cs="Times New Roman"/>
                <w:i/>
                <w:color w:val="000000"/>
                <w:position w:val="0"/>
                <w:sz w:val="24"/>
                <w:szCs w:val="24"/>
              </w:rPr>
              <w:t xml:space="preserve"> освітньою програмою та </w:t>
            </w:r>
            <w:proofErr w:type="spellStart"/>
            <w:r w:rsidRPr="00501C18">
              <w:rPr>
                <w:rFonts w:ascii="Times New Roman" w:eastAsia="Times New Roman" w:hAnsi="Times New Roman" w:cs="Times New Roman"/>
                <w:i/>
                <w:color w:val="000000"/>
                <w:position w:val="0"/>
                <w:sz w:val="24"/>
                <w:szCs w:val="24"/>
              </w:rPr>
              <w:t>навчаль</w:t>
            </w:r>
            <w:proofErr w:type="spellEnd"/>
            <w:r w:rsidRPr="00501C18">
              <w:rPr>
                <w:rFonts w:ascii="Times New Roman" w:eastAsia="Times New Roman" w:hAnsi="Times New Roman" w:cs="Times New Roman"/>
                <w:i/>
                <w:color w:val="000000"/>
                <w:position w:val="0"/>
                <w:sz w:val="24"/>
                <w:szCs w:val="24"/>
              </w:rPr>
              <w:t>-ним планом</w:t>
            </w:r>
          </w:p>
        </w:tc>
        <w:tc>
          <w:tcPr>
            <w:tcW w:w="1184" w:type="dxa"/>
            <w:vAlign w:val="center"/>
          </w:tcPr>
          <w:p w14:paraId="53DD3793" w14:textId="77777777" w:rsidR="00021395" w:rsidRDefault="00021395" w:rsidP="00A35206">
            <w:pPr>
              <w:pStyle w:val="18"/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C18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40</w:t>
            </w:r>
          </w:p>
        </w:tc>
        <w:tc>
          <w:tcPr>
            <w:tcW w:w="766" w:type="dxa"/>
            <w:vAlign w:val="center"/>
          </w:tcPr>
          <w:p w14:paraId="68A9EF32" w14:textId="77777777" w:rsidR="00021395" w:rsidRDefault="00021395" w:rsidP="00A35206">
            <w:pPr>
              <w:pStyle w:val="18"/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C18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100</w:t>
            </w:r>
          </w:p>
        </w:tc>
      </w:tr>
      <w:tr w:rsidR="00021395" w14:paraId="40B36982" w14:textId="77777777" w:rsidTr="00166E6F">
        <w:tc>
          <w:tcPr>
            <w:tcW w:w="7054" w:type="dxa"/>
            <w:gridSpan w:val="8"/>
          </w:tcPr>
          <w:p w14:paraId="6EA4E5E4" w14:textId="77777777" w:rsidR="00021395" w:rsidRPr="00501C18" w:rsidRDefault="00021395" w:rsidP="00A35206">
            <w:pPr>
              <w:suppressAutoHyphens w:val="0"/>
              <w:spacing w:after="0" w:line="240" w:lineRule="auto"/>
              <w:ind w:leftChars="0" w:left="28" w:firstLineChars="0" w:firstLine="40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501C18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4"/>
                <w:szCs w:val="24"/>
              </w:rPr>
              <w:t>Для заочної форми здобуття вищої освіти:</w:t>
            </w:r>
          </w:p>
          <w:p w14:paraId="4B0E3419" w14:textId="20D90AF7" w:rsidR="00B30035" w:rsidRPr="00B30035" w:rsidRDefault="00B30035" w:rsidP="00B30035">
            <w:pPr>
              <w:pStyle w:val="TableParagraph"/>
              <w:ind w:left="0" w:hanging="2"/>
              <w:rPr>
                <w:rFonts w:cs="Times New Roman"/>
                <w:sz w:val="24"/>
                <w:szCs w:val="24"/>
              </w:rPr>
            </w:pPr>
            <w:r w:rsidRPr="00B30035">
              <w:rPr>
                <w:rFonts w:cs="Times New Roman"/>
                <w:sz w:val="24"/>
                <w:szCs w:val="24"/>
              </w:rPr>
              <w:t>- активність під час навчальних занять (відповідь під час усного</w:t>
            </w:r>
            <w:r w:rsidRPr="00B3003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B30035">
              <w:rPr>
                <w:rFonts w:cs="Times New Roman"/>
                <w:sz w:val="24"/>
                <w:szCs w:val="24"/>
              </w:rPr>
              <w:t>фронтального</w:t>
            </w:r>
            <w:r w:rsidRPr="00B3003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B30035">
              <w:rPr>
                <w:rFonts w:cs="Times New Roman"/>
                <w:sz w:val="24"/>
                <w:szCs w:val="24"/>
              </w:rPr>
              <w:t>опитування, під час дискусійного обговорення теми заняття тощо) – 30;</w:t>
            </w:r>
          </w:p>
          <w:p w14:paraId="6E52E7BE" w14:textId="5C7D5C61" w:rsidR="00021395" w:rsidRDefault="00B30035" w:rsidP="00B30035">
            <w:pPr>
              <w:pStyle w:val="18"/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035">
              <w:rPr>
                <w:rFonts w:ascii="Times New Roman" w:hAnsi="Times New Roman" w:cs="Times New Roman"/>
                <w:sz w:val="24"/>
                <w:szCs w:val="24"/>
              </w:rPr>
              <w:t>- виконання</w:t>
            </w:r>
            <w:r w:rsidRPr="00B300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0035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r w:rsidRPr="00B300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0035">
              <w:rPr>
                <w:rFonts w:ascii="Times New Roman" w:hAnsi="Times New Roman" w:cs="Times New Roman"/>
                <w:sz w:val="24"/>
                <w:szCs w:val="24"/>
              </w:rPr>
              <w:t>для самостійної роботи – 30</w:t>
            </w:r>
            <w:r w:rsidR="00FB0E06" w:rsidRPr="00B30035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;</w:t>
            </w:r>
          </w:p>
        </w:tc>
        <w:tc>
          <w:tcPr>
            <w:tcW w:w="1418" w:type="dxa"/>
          </w:tcPr>
          <w:p w14:paraId="7D91619A" w14:textId="77777777" w:rsidR="00021395" w:rsidRDefault="00021395" w:rsidP="00A35206">
            <w:pPr>
              <w:pStyle w:val="18"/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C18">
              <w:rPr>
                <w:rFonts w:ascii="Times New Roman" w:eastAsia="Times New Roman" w:hAnsi="Times New Roman" w:cs="Times New Roman"/>
                <w:i/>
                <w:color w:val="000000"/>
                <w:position w:val="0"/>
                <w:sz w:val="24"/>
                <w:szCs w:val="24"/>
              </w:rPr>
              <w:t xml:space="preserve">Не </w:t>
            </w:r>
            <w:proofErr w:type="spellStart"/>
            <w:r w:rsidRPr="00501C18">
              <w:rPr>
                <w:rFonts w:ascii="Times New Roman" w:eastAsia="Times New Roman" w:hAnsi="Times New Roman" w:cs="Times New Roman"/>
                <w:i/>
                <w:color w:val="000000"/>
                <w:position w:val="0"/>
                <w:sz w:val="24"/>
                <w:szCs w:val="24"/>
              </w:rPr>
              <w:t>передба</w:t>
            </w:r>
            <w:proofErr w:type="spellEnd"/>
            <w:r w:rsidRPr="00501C18">
              <w:rPr>
                <w:rFonts w:ascii="Times New Roman" w:eastAsia="Times New Roman" w:hAnsi="Times New Roman" w:cs="Times New Roman"/>
                <w:i/>
                <w:color w:val="000000"/>
                <w:position w:val="0"/>
                <w:sz w:val="24"/>
                <w:szCs w:val="24"/>
              </w:rPr>
              <w:t xml:space="preserve">- </w:t>
            </w:r>
            <w:proofErr w:type="spellStart"/>
            <w:r w:rsidRPr="00501C18">
              <w:rPr>
                <w:rFonts w:ascii="Times New Roman" w:eastAsia="Times New Roman" w:hAnsi="Times New Roman" w:cs="Times New Roman"/>
                <w:i/>
                <w:color w:val="000000"/>
                <w:position w:val="0"/>
                <w:sz w:val="24"/>
                <w:szCs w:val="24"/>
              </w:rPr>
              <w:t>чено</w:t>
            </w:r>
            <w:proofErr w:type="spellEnd"/>
            <w:r w:rsidRPr="00501C18">
              <w:rPr>
                <w:rFonts w:ascii="Times New Roman" w:eastAsia="Times New Roman" w:hAnsi="Times New Roman" w:cs="Times New Roman"/>
                <w:i/>
                <w:color w:val="000000"/>
                <w:position w:val="0"/>
                <w:sz w:val="24"/>
                <w:szCs w:val="24"/>
              </w:rPr>
              <w:t xml:space="preserve"> освітньою програмою та </w:t>
            </w:r>
            <w:proofErr w:type="spellStart"/>
            <w:r w:rsidRPr="00501C18">
              <w:rPr>
                <w:rFonts w:ascii="Times New Roman" w:eastAsia="Times New Roman" w:hAnsi="Times New Roman" w:cs="Times New Roman"/>
                <w:i/>
                <w:color w:val="000000"/>
                <w:position w:val="0"/>
                <w:sz w:val="24"/>
                <w:szCs w:val="24"/>
              </w:rPr>
              <w:t>навчаль</w:t>
            </w:r>
            <w:proofErr w:type="spellEnd"/>
            <w:r w:rsidRPr="00501C18">
              <w:rPr>
                <w:rFonts w:ascii="Times New Roman" w:eastAsia="Times New Roman" w:hAnsi="Times New Roman" w:cs="Times New Roman"/>
                <w:i/>
                <w:color w:val="000000"/>
                <w:position w:val="0"/>
                <w:sz w:val="24"/>
                <w:szCs w:val="24"/>
              </w:rPr>
              <w:t>-ним планом</w:t>
            </w:r>
          </w:p>
        </w:tc>
        <w:tc>
          <w:tcPr>
            <w:tcW w:w="1184" w:type="dxa"/>
            <w:vAlign w:val="center"/>
          </w:tcPr>
          <w:p w14:paraId="4D5A3B45" w14:textId="77777777" w:rsidR="00021395" w:rsidRDefault="00021395" w:rsidP="00A35206">
            <w:pPr>
              <w:pStyle w:val="18"/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C18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40</w:t>
            </w:r>
          </w:p>
        </w:tc>
        <w:tc>
          <w:tcPr>
            <w:tcW w:w="766" w:type="dxa"/>
            <w:vAlign w:val="center"/>
          </w:tcPr>
          <w:p w14:paraId="19A09651" w14:textId="77777777" w:rsidR="00021395" w:rsidRDefault="00021395" w:rsidP="00A35206">
            <w:pPr>
              <w:pStyle w:val="18"/>
              <w:widowControl w:val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C18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100</w:t>
            </w:r>
          </w:p>
        </w:tc>
      </w:tr>
    </w:tbl>
    <w:p w14:paraId="594D812D" w14:textId="77777777" w:rsidR="002E67C0" w:rsidRPr="002A7E50" w:rsidRDefault="002E67C0" w:rsidP="002E67C0">
      <w:pPr>
        <w:widowControl w:val="0"/>
        <w:suppressLineNumbers/>
        <w:autoSpaceDE w:val="0"/>
        <w:autoSpaceDN w:val="0"/>
        <w:spacing w:after="0" w:line="240" w:lineRule="auto"/>
        <w:ind w:leftChars="0" w:left="0" w:firstLineChars="235" w:firstLine="56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bookmarkStart w:id="7" w:name="_heading=h.3dy6vkm"/>
      <w:bookmarkEnd w:id="7"/>
      <w:r w:rsidRPr="002A7E5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Самостійна</w:t>
      </w:r>
      <w:r w:rsidRPr="002A7E50">
        <w:rPr>
          <w:rFonts w:ascii="Times New Roman" w:eastAsia="Times New Roman" w:hAnsi="Times New Roman" w:cs="Times New Roman"/>
          <w:bCs/>
          <w:i/>
          <w:spacing w:val="-7"/>
          <w:sz w:val="24"/>
          <w:szCs w:val="24"/>
          <w:u w:val="single"/>
        </w:rPr>
        <w:t xml:space="preserve"> </w:t>
      </w:r>
      <w:r w:rsidRPr="002A7E50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робота</w:t>
      </w:r>
    </w:p>
    <w:p w14:paraId="0D6183E0" w14:textId="77777777" w:rsidR="002E67C0" w:rsidRPr="002A7E50" w:rsidRDefault="002E67C0" w:rsidP="002E67C0">
      <w:pPr>
        <w:widowControl w:val="0"/>
        <w:suppressLineNumbers/>
        <w:tabs>
          <w:tab w:val="left" w:pos="6075"/>
        </w:tabs>
        <w:autoSpaceDE w:val="0"/>
        <w:autoSpaceDN w:val="0"/>
        <w:spacing w:after="0" w:line="240" w:lineRule="auto"/>
        <w:ind w:leftChars="0" w:left="0" w:firstLineChars="235" w:firstLine="5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7E50">
        <w:rPr>
          <w:rFonts w:ascii="Times New Roman" w:eastAsia="Times New Roman" w:hAnsi="Times New Roman" w:cs="Times New Roman"/>
          <w:sz w:val="24"/>
          <w:szCs w:val="24"/>
        </w:rPr>
        <w:t>Написання</w:t>
      </w:r>
      <w:r w:rsidRPr="002A7E5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7E50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2A7E5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7E50">
        <w:rPr>
          <w:rFonts w:ascii="Times New Roman" w:eastAsia="Times New Roman" w:hAnsi="Times New Roman" w:cs="Times New Roman"/>
          <w:sz w:val="24"/>
          <w:szCs w:val="24"/>
        </w:rPr>
        <w:t>захист</w:t>
      </w:r>
      <w:r w:rsidRPr="002A7E5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7E50">
        <w:rPr>
          <w:rFonts w:ascii="Times New Roman" w:eastAsia="Times New Roman" w:hAnsi="Times New Roman" w:cs="Times New Roman"/>
          <w:sz w:val="24"/>
          <w:szCs w:val="24"/>
        </w:rPr>
        <w:t xml:space="preserve">реферату (тематика погоджується із викладачем курсу) у вигляді доповіді та/або презентації, написання тез, статті, участь у міжнародних, всеукраїнських та/або </w:t>
      </w:r>
      <w:r w:rsidRPr="002A7E50">
        <w:rPr>
          <w:rFonts w:ascii="Times New Roman" w:eastAsia="Times New Roman" w:hAnsi="Times New Roman" w:cs="Times New Roman"/>
          <w:sz w:val="24"/>
          <w:szCs w:val="24"/>
        </w:rPr>
        <w:lastRenderedPageBreak/>
        <w:t>інших заходах та/або конкурсах (за тематикою навчальної дисципліни) оцінюються додатково до 10 балів.</w:t>
      </w:r>
    </w:p>
    <w:p w14:paraId="710CEAC2" w14:textId="77777777" w:rsidR="002E67C0" w:rsidRPr="002A7E50" w:rsidRDefault="002E67C0" w:rsidP="002E67C0">
      <w:pPr>
        <w:widowControl w:val="0"/>
        <w:suppressLineNumbers/>
        <w:tabs>
          <w:tab w:val="left" w:pos="1020"/>
        </w:tabs>
        <w:autoSpaceDE w:val="0"/>
        <w:autoSpaceDN w:val="0"/>
        <w:spacing w:after="0" w:line="240" w:lineRule="auto"/>
        <w:ind w:leftChars="0" w:left="0" w:firstLineChars="235" w:firstLine="5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7E50">
        <w:rPr>
          <w:rFonts w:ascii="Times New Roman" w:eastAsia="Times New Roman" w:hAnsi="Times New Roman" w:cs="Times New Roman"/>
          <w:sz w:val="24"/>
          <w:szCs w:val="24"/>
        </w:rPr>
        <w:t>Підготування до семінарських занять та контрольних заходів здійснюється під час самостійної роботи здобувачів з можливістю консультування з викладачем у визначений час консультацій або за допомогою електронного листування (електронна пошта, месенджери).</w:t>
      </w:r>
    </w:p>
    <w:p w14:paraId="17971222" w14:textId="77777777" w:rsidR="002E67C0" w:rsidRPr="002A7E50" w:rsidRDefault="002E67C0" w:rsidP="002E67C0">
      <w:pPr>
        <w:pStyle w:val="18"/>
        <w:widowControl w:val="0"/>
        <w:ind w:leftChars="-1" w:left="-2" w:firstLineChars="235" w:firstLine="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7E50">
        <w:rPr>
          <w:rFonts w:ascii="Times New Roman" w:hAnsi="Times New Roman" w:cs="Times New Roman"/>
          <w:sz w:val="24"/>
          <w:szCs w:val="24"/>
        </w:rPr>
        <w:t xml:space="preserve">Додаткові бали до поточного контролю здобувач освіти може отримати, пройшовши навчальний курс у вигляді неформальної освіти з отриманням сертифікату в межах предмету вивчення дисципліни та пройшовши процедуру визнання згідно </w:t>
      </w:r>
      <w:bookmarkStart w:id="8" w:name="_Hlk124786231"/>
      <w:r w:rsidRPr="002A7E50">
        <w:rPr>
          <w:rFonts w:ascii="Times New Roman" w:hAnsi="Times New Roman" w:cs="Times New Roman"/>
          <w:sz w:val="24"/>
          <w:szCs w:val="24"/>
        </w:rPr>
        <w:fldChar w:fldCharType="begin"/>
      </w:r>
      <w:r w:rsidRPr="002A7E50">
        <w:rPr>
          <w:rFonts w:ascii="Times New Roman" w:hAnsi="Times New Roman" w:cs="Times New Roman"/>
          <w:sz w:val="24"/>
          <w:szCs w:val="24"/>
        </w:rPr>
        <w:instrText xml:space="preserve"> HYPERLINK "http://vstup.ntu.edu.ua/neform.pdf" </w:instrText>
      </w:r>
      <w:r w:rsidRPr="002A7E50">
        <w:rPr>
          <w:rFonts w:ascii="Times New Roman" w:hAnsi="Times New Roman" w:cs="Times New Roman"/>
          <w:sz w:val="24"/>
          <w:szCs w:val="24"/>
        </w:rPr>
      </w:r>
      <w:r w:rsidRPr="002A7E50">
        <w:rPr>
          <w:rFonts w:ascii="Times New Roman" w:hAnsi="Times New Roman" w:cs="Times New Roman"/>
          <w:sz w:val="24"/>
          <w:szCs w:val="24"/>
        </w:rPr>
        <w:fldChar w:fldCharType="separate"/>
      </w:r>
      <w:r w:rsidRPr="002A7E50">
        <w:rPr>
          <w:rStyle w:val="aa"/>
          <w:rFonts w:ascii="Times New Roman" w:hAnsi="Times New Roman" w:cs="Times New Roman"/>
          <w:sz w:val="24"/>
          <w:szCs w:val="24"/>
        </w:rPr>
        <w:t>Тимчасове положення про порядок визнання результатів навчання, набутих студентами Національного транспортного університету у неформальній/</w:t>
      </w:r>
      <w:proofErr w:type="spellStart"/>
      <w:r w:rsidRPr="002A7E50">
        <w:rPr>
          <w:rStyle w:val="aa"/>
          <w:rFonts w:ascii="Times New Roman" w:hAnsi="Times New Roman" w:cs="Times New Roman"/>
          <w:sz w:val="24"/>
          <w:szCs w:val="24"/>
        </w:rPr>
        <w:t>інформальній</w:t>
      </w:r>
      <w:proofErr w:type="spellEnd"/>
      <w:r w:rsidRPr="002A7E50">
        <w:rPr>
          <w:rStyle w:val="aa"/>
          <w:rFonts w:ascii="Times New Roman" w:hAnsi="Times New Roman" w:cs="Times New Roman"/>
          <w:sz w:val="24"/>
          <w:szCs w:val="24"/>
        </w:rPr>
        <w:t xml:space="preserve"> освіті</w:t>
      </w:r>
      <w:r w:rsidRPr="002A7E50"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</w:p>
    <w:p w14:paraId="199F6D5C" w14:textId="77777777" w:rsidR="002E67C0" w:rsidRPr="002A7E50" w:rsidRDefault="002E67C0" w:rsidP="002E67C0">
      <w:pPr>
        <w:pStyle w:val="18"/>
        <w:widowControl w:val="0"/>
        <w:ind w:leftChars="-1" w:left="-2" w:firstLineChars="235" w:firstLine="5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330F15" w14:textId="77777777" w:rsidR="002E67C0" w:rsidRPr="002A7E50" w:rsidRDefault="002E67C0" w:rsidP="00A35206">
      <w:pPr>
        <w:pStyle w:val="18"/>
        <w:widowControl w:val="0"/>
        <w:ind w:leftChars="-1" w:left="-2" w:firstLineChars="235" w:firstLine="566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A7E5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Критерії оцінювання</w:t>
      </w:r>
    </w:p>
    <w:p w14:paraId="05D65600" w14:textId="77777777" w:rsidR="002E67C0" w:rsidRPr="002A7E50" w:rsidRDefault="002E67C0" w:rsidP="002E67C0">
      <w:pPr>
        <w:pStyle w:val="18"/>
        <w:widowControl w:val="0"/>
        <w:ind w:leftChars="-1" w:left="-2" w:firstLineChars="235" w:firstLine="564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A7E50">
        <w:rPr>
          <w:rFonts w:ascii="Times New Roman" w:hAnsi="Times New Roman" w:cs="Times New Roman"/>
          <w:sz w:val="24"/>
          <w:szCs w:val="24"/>
        </w:rPr>
        <w:t xml:space="preserve">Підсумкові бали з навчальної дисципліни визначаються як сума балів, отриманих здобувачем протягом семестру відповідно Додатку 1 до </w:t>
      </w:r>
      <w:hyperlink r:id="rId12" w:history="1">
        <w:r w:rsidRPr="002A7E50">
          <w:rPr>
            <w:rStyle w:val="aa"/>
            <w:rFonts w:ascii="Times New Roman" w:eastAsia="Open Sans" w:hAnsi="Times New Roman" w:cs="Times New Roman"/>
            <w:sz w:val="24"/>
            <w:szCs w:val="24"/>
          </w:rPr>
          <w:t>Положення про організацію освітнього процесу у Національному транспортному університеті</w:t>
        </w:r>
      </w:hyperlink>
    </w:p>
    <w:p w14:paraId="0AADE86A" w14:textId="77777777" w:rsidR="002E67C0" w:rsidRPr="002A7E50" w:rsidRDefault="002E67C0" w:rsidP="002E67C0">
      <w:pPr>
        <w:pStyle w:val="18"/>
        <w:widowControl w:val="0"/>
        <w:ind w:firstLineChars="235" w:firstLine="5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B9D6A4" w14:textId="77777777" w:rsidR="002E67C0" w:rsidRPr="002A7E50" w:rsidRDefault="002E67C0" w:rsidP="00A35206">
      <w:pPr>
        <w:pStyle w:val="Normal1"/>
        <w:spacing w:line="240" w:lineRule="auto"/>
        <w:ind w:left="-2" w:firstLineChars="235" w:firstLine="566"/>
        <w:jc w:val="both"/>
        <w:rPr>
          <w:rFonts w:ascii="Times New Roman" w:eastAsia="Open Sans" w:hAnsi="Times New Roman" w:cs="Times New Roman"/>
          <w:sz w:val="24"/>
          <w:szCs w:val="24"/>
          <w:lang w:val="uk-UA"/>
        </w:rPr>
      </w:pPr>
      <w:r w:rsidRPr="002A7E50">
        <w:rPr>
          <w:rFonts w:ascii="Times New Roman" w:eastAsia="Open Sans" w:hAnsi="Times New Roman" w:cs="Times New Roman"/>
          <w:b/>
          <w:i/>
          <w:sz w:val="24"/>
          <w:szCs w:val="24"/>
          <w:lang w:val="uk-UA"/>
        </w:rPr>
        <w:t>Політика несвоєчасного проходження контрольних заходів</w:t>
      </w:r>
      <w:r w:rsidRPr="002A7E50">
        <w:rPr>
          <w:rFonts w:ascii="Times New Roman" w:eastAsia="Open Sans" w:hAnsi="Times New Roman" w:cs="Times New Roman"/>
          <w:i/>
          <w:sz w:val="24"/>
          <w:szCs w:val="24"/>
          <w:lang w:val="uk-UA"/>
        </w:rPr>
        <w:t>.</w:t>
      </w:r>
      <w:r w:rsidRPr="002A7E50">
        <w:rPr>
          <w:rFonts w:ascii="Times New Roman" w:eastAsia="Open Sans" w:hAnsi="Times New Roman" w:cs="Times New Roman"/>
          <w:sz w:val="24"/>
          <w:szCs w:val="24"/>
          <w:lang w:val="uk-UA"/>
        </w:rPr>
        <w:t xml:space="preserve"> </w:t>
      </w:r>
    </w:p>
    <w:p w14:paraId="106C2AE5" w14:textId="0773761E" w:rsidR="002E67C0" w:rsidRPr="002A7E50" w:rsidRDefault="002E67C0" w:rsidP="002E67C0">
      <w:pPr>
        <w:pStyle w:val="Normal1"/>
        <w:spacing w:line="240" w:lineRule="auto"/>
        <w:ind w:left="-2" w:firstLineChars="235" w:firstLine="564"/>
        <w:jc w:val="both"/>
        <w:rPr>
          <w:rFonts w:ascii="Times New Roman" w:eastAsia="Open Sans" w:hAnsi="Times New Roman" w:cs="Times New Roman"/>
          <w:sz w:val="24"/>
          <w:szCs w:val="24"/>
          <w:lang w:val="uk-UA"/>
        </w:rPr>
      </w:pPr>
      <w:r w:rsidRPr="002A7E50">
        <w:rPr>
          <w:rFonts w:ascii="Times New Roman" w:eastAsia="Open Sans" w:hAnsi="Times New Roman" w:cs="Times New Roman"/>
          <w:sz w:val="24"/>
          <w:szCs w:val="24"/>
          <w:lang w:val="uk-UA"/>
        </w:rPr>
        <w:t xml:space="preserve">Поточний та підсумковий контролі проводяться згідно з </w:t>
      </w:r>
      <w:hyperlink r:id="rId13" w:history="1">
        <w:r w:rsidRPr="002A7E50">
          <w:rPr>
            <w:rStyle w:val="aa"/>
            <w:rFonts w:ascii="Times New Roman" w:eastAsia="Open Sans" w:hAnsi="Times New Roman" w:cs="Times New Roman"/>
            <w:sz w:val="24"/>
            <w:szCs w:val="24"/>
            <w:lang w:val="uk-UA"/>
          </w:rPr>
          <w:t>графіком освітнього процесу</w:t>
        </w:r>
      </w:hyperlink>
      <w:r w:rsidRPr="002A7E50">
        <w:rPr>
          <w:rFonts w:ascii="Times New Roman" w:eastAsia="Open Sans" w:hAnsi="Times New Roman" w:cs="Times New Roman"/>
          <w:sz w:val="24"/>
          <w:szCs w:val="24"/>
          <w:lang w:val="uk-UA"/>
        </w:rPr>
        <w:t xml:space="preserve"> та встановленими Науково-методичною радою НТУ графіками. У випадку неявки здобувача вищої освіти на підсумковий контроль з поважних причин можливе індивідуальне проведення контролю в узгоджений з викладачем термін за наявності дозволу директорату Навчально-наукового </w:t>
      </w:r>
      <w:r w:rsidR="00863CFF">
        <w:rPr>
          <w:rFonts w:ascii="Times New Roman" w:eastAsia="Open Sans" w:hAnsi="Times New Roman" w:cs="Times New Roman"/>
          <w:sz w:val="24"/>
          <w:szCs w:val="24"/>
          <w:lang w:val="uk-UA"/>
        </w:rPr>
        <w:t xml:space="preserve">Київського </w:t>
      </w:r>
      <w:r w:rsidRPr="002A7E50">
        <w:rPr>
          <w:rFonts w:ascii="Times New Roman" w:eastAsia="Open Sans" w:hAnsi="Times New Roman" w:cs="Times New Roman"/>
          <w:sz w:val="24"/>
          <w:szCs w:val="24"/>
          <w:lang w:val="uk-UA"/>
        </w:rPr>
        <w:t xml:space="preserve">інституту </w:t>
      </w:r>
      <w:r w:rsidR="00FF6BF5">
        <w:rPr>
          <w:rFonts w:ascii="Times New Roman" w:eastAsia="Open Sans" w:hAnsi="Times New Roman" w:cs="Times New Roman"/>
          <w:sz w:val="24"/>
          <w:szCs w:val="24"/>
          <w:lang w:val="uk-UA"/>
        </w:rPr>
        <w:t>водного транспорту імені гетьман</w:t>
      </w:r>
      <w:r w:rsidR="00863CFF">
        <w:rPr>
          <w:rFonts w:ascii="Times New Roman" w:eastAsia="Open Sans" w:hAnsi="Times New Roman" w:cs="Times New Roman"/>
          <w:sz w:val="24"/>
          <w:szCs w:val="24"/>
          <w:lang w:val="uk-UA"/>
        </w:rPr>
        <w:t>а Петра Конашевича-Сагайдачного.</w:t>
      </w:r>
    </w:p>
    <w:p w14:paraId="20B65A73" w14:textId="4E0570D4" w:rsidR="002E67C0" w:rsidRPr="002A7E50" w:rsidRDefault="002E67C0" w:rsidP="002E67C0">
      <w:pPr>
        <w:pStyle w:val="Normal1"/>
        <w:spacing w:line="240" w:lineRule="auto"/>
        <w:ind w:left="-2" w:firstLineChars="235" w:firstLine="564"/>
        <w:jc w:val="both"/>
        <w:rPr>
          <w:rFonts w:ascii="Times New Roman" w:eastAsia="Open Sans" w:hAnsi="Times New Roman" w:cs="Times New Roman"/>
          <w:sz w:val="24"/>
          <w:szCs w:val="24"/>
          <w:lang w:val="uk-UA"/>
        </w:rPr>
      </w:pPr>
      <w:r w:rsidRPr="002A7E50">
        <w:rPr>
          <w:rFonts w:ascii="Times New Roman" w:eastAsia="Open Sans" w:hAnsi="Times New Roman" w:cs="Times New Roman"/>
          <w:sz w:val="24"/>
          <w:szCs w:val="24"/>
          <w:lang w:val="uk-UA"/>
        </w:rPr>
        <w:t xml:space="preserve">Повторне складання екзамену у випадку отримання незадовільної оцінки допускається не більше двох разів: один раз – викладачу, другий – комісії, яка створюється з директоратом </w:t>
      </w:r>
      <w:r w:rsidR="00863CFF" w:rsidRPr="002A7E50">
        <w:rPr>
          <w:rFonts w:ascii="Times New Roman" w:eastAsia="Open Sans" w:hAnsi="Times New Roman" w:cs="Times New Roman"/>
          <w:sz w:val="24"/>
          <w:szCs w:val="24"/>
          <w:lang w:val="uk-UA"/>
        </w:rPr>
        <w:t xml:space="preserve">Навчально-наукового </w:t>
      </w:r>
      <w:r w:rsidR="00863CFF">
        <w:rPr>
          <w:rFonts w:ascii="Times New Roman" w:eastAsia="Open Sans" w:hAnsi="Times New Roman" w:cs="Times New Roman"/>
          <w:sz w:val="24"/>
          <w:szCs w:val="24"/>
          <w:lang w:val="uk-UA"/>
        </w:rPr>
        <w:t xml:space="preserve">Київського </w:t>
      </w:r>
      <w:r w:rsidR="00863CFF" w:rsidRPr="002A7E50">
        <w:rPr>
          <w:rFonts w:ascii="Times New Roman" w:eastAsia="Open Sans" w:hAnsi="Times New Roman" w:cs="Times New Roman"/>
          <w:sz w:val="24"/>
          <w:szCs w:val="24"/>
          <w:lang w:val="uk-UA"/>
        </w:rPr>
        <w:t xml:space="preserve">інституту </w:t>
      </w:r>
      <w:r w:rsidR="00863CFF">
        <w:rPr>
          <w:rFonts w:ascii="Times New Roman" w:eastAsia="Open Sans" w:hAnsi="Times New Roman" w:cs="Times New Roman"/>
          <w:sz w:val="24"/>
          <w:szCs w:val="24"/>
          <w:lang w:val="uk-UA"/>
        </w:rPr>
        <w:t>водного транспорту імені гетьмана Петра Конашевича-Сагайдачного</w:t>
      </w:r>
      <w:r w:rsidRPr="002A7E50">
        <w:rPr>
          <w:rFonts w:ascii="Times New Roman" w:eastAsia="Open Sans" w:hAnsi="Times New Roman" w:cs="Times New Roman"/>
          <w:sz w:val="24"/>
          <w:szCs w:val="24"/>
          <w:lang w:val="uk-UA"/>
        </w:rPr>
        <w:t>.</w:t>
      </w:r>
    </w:p>
    <w:p w14:paraId="0EB8BDA7" w14:textId="77777777" w:rsidR="002E67C0" w:rsidRPr="002A7E50" w:rsidRDefault="002E67C0" w:rsidP="002E67C0">
      <w:pPr>
        <w:pStyle w:val="Normal1"/>
        <w:spacing w:line="240" w:lineRule="auto"/>
        <w:ind w:left="-2" w:firstLineChars="235" w:firstLine="5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7E50">
        <w:rPr>
          <w:rFonts w:ascii="Times New Roman" w:hAnsi="Times New Roman" w:cs="Times New Roman"/>
          <w:sz w:val="24"/>
          <w:szCs w:val="24"/>
          <w:lang w:val="uk-UA"/>
        </w:rPr>
        <w:t>При поданні індивідуального завдання пізніше встановленого терміну без поважної причини оцінка буде знижена на 10 %. Технічні проблеми (поломка обладнання, проблеми з друком) не є поважною причиною для несвоєчасного подання індивідуального завдання.</w:t>
      </w:r>
    </w:p>
    <w:p w14:paraId="60507B45" w14:textId="77777777" w:rsidR="002E67C0" w:rsidRPr="002A7E50" w:rsidRDefault="002E67C0" w:rsidP="00A35206">
      <w:pPr>
        <w:pStyle w:val="Normal1"/>
        <w:widowControl/>
        <w:spacing w:line="240" w:lineRule="auto"/>
        <w:ind w:left="-2" w:firstLineChars="235" w:firstLine="566"/>
        <w:jc w:val="both"/>
        <w:rPr>
          <w:rFonts w:ascii="Times New Roman" w:eastAsia="Open Sans" w:hAnsi="Times New Roman" w:cs="Times New Roman"/>
          <w:b/>
          <w:i/>
          <w:sz w:val="24"/>
          <w:szCs w:val="24"/>
          <w:lang w:val="uk-UA"/>
        </w:rPr>
      </w:pPr>
    </w:p>
    <w:p w14:paraId="0A95EA79" w14:textId="77777777" w:rsidR="002E67C0" w:rsidRPr="002A7E50" w:rsidRDefault="002E67C0" w:rsidP="00A35206">
      <w:pPr>
        <w:pStyle w:val="Normal1"/>
        <w:widowControl/>
        <w:spacing w:line="240" w:lineRule="auto"/>
        <w:ind w:left="-2" w:firstLineChars="235" w:firstLine="566"/>
        <w:jc w:val="both"/>
        <w:rPr>
          <w:rFonts w:ascii="Times New Roman" w:eastAsia="Open Sans" w:hAnsi="Times New Roman" w:cs="Times New Roman"/>
          <w:sz w:val="24"/>
          <w:szCs w:val="24"/>
          <w:lang w:val="uk-UA"/>
        </w:rPr>
      </w:pPr>
      <w:r w:rsidRPr="002A7E50">
        <w:rPr>
          <w:rFonts w:ascii="Times New Roman" w:eastAsia="Open Sans" w:hAnsi="Times New Roman" w:cs="Times New Roman"/>
          <w:b/>
          <w:i/>
          <w:sz w:val="24"/>
          <w:szCs w:val="24"/>
          <w:lang w:val="uk-UA"/>
        </w:rPr>
        <w:t>Політика перескладання.</w:t>
      </w:r>
      <w:r w:rsidRPr="002A7E50">
        <w:rPr>
          <w:rFonts w:ascii="Times New Roman" w:eastAsia="Open Sans" w:hAnsi="Times New Roman" w:cs="Times New Roman"/>
          <w:i/>
          <w:sz w:val="24"/>
          <w:szCs w:val="24"/>
          <w:lang w:val="uk-UA"/>
        </w:rPr>
        <w:t xml:space="preserve"> </w:t>
      </w:r>
      <w:r w:rsidRPr="002A7E50">
        <w:rPr>
          <w:rFonts w:ascii="Times New Roman" w:eastAsia="Open Sans" w:hAnsi="Times New Roman" w:cs="Times New Roman"/>
          <w:sz w:val="24"/>
          <w:szCs w:val="24"/>
          <w:lang w:val="uk-UA"/>
        </w:rPr>
        <w:t>Упродовж тижня після оголошення результатів поточного контролю здобувач освіти може звернутися до оцінювача за роз’ясненням і/або з незгодою щодо отриманої оцінки. У випадку незгоди з рішенням оцінювача щодо результатів підсумкового контролю здобувач освіти може звернутися до оцінювача з незгодою щодо отриманої оцінки у день її оголошення. Повторне проходження підсумкового контролю з метою підвищення позитивної оцінки не допускається.</w:t>
      </w:r>
    </w:p>
    <w:p w14:paraId="3450E6B8" w14:textId="77777777" w:rsidR="002E67C0" w:rsidRPr="002A7E50" w:rsidRDefault="002E67C0" w:rsidP="002E67C0">
      <w:pPr>
        <w:pStyle w:val="Normal1"/>
        <w:spacing w:line="240" w:lineRule="auto"/>
        <w:ind w:left="-2" w:firstLineChars="235" w:firstLine="564"/>
        <w:jc w:val="both"/>
        <w:rPr>
          <w:rFonts w:ascii="Times New Roman" w:eastAsia="Open Sans" w:hAnsi="Times New Roman" w:cs="Times New Roman"/>
          <w:i/>
          <w:sz w:val="24"/>
          <w:szCs w:val="24"/>
          <w:lang w:val="uk-UA"/>
        </w:rPr>
      </w:pPr>
    </w:p>
    <w:p w14:paraId="1EAFF49E" w14:textId="72EFFBBD" w:rsidR="002E67C0" w:rsidRPr="002A7E50" w:rsidRDefault="002E67C0" w:rsidP="00A35206">
      <w:pPr>
        <w:pStyle w:val="Normal1"/>
        <w:spacing w:line="240" w:lineRule="auto"/>
        <w:ind w:left="-2" w:firstLineChars="235" w:firstLine="56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7E50">
        <w:rPr>
          <w:rFonts w:ascii="Times New Roman" w:eastAsia="Open Sans" w:hAnsi="Times New Roman" w:cs="Times New Roman"/>
          <w:b/>
          <w:i/>
          <w:sz w:val="24"/>
          <w:szCs w:val="24"/>
          <w:lang w:val="uk-UA"/>
        </w:rPr>
        <w:t>Політика відвідування та / або активності</w:t>
      </w:r>
      <w:r w:rsidRPr="002A7E50">
        <w:rPr>
          <w:rFonts w:ascii="Times New Roman" w:eastAsia="Open Sans" w:hAnsi="Times New Roman" w:cs="Times New Roman"/>
          <w:i/>
          <w:sz w:val="24"/>
          <w:szCs w:val="24"/>
          <w:lang w:val="uk-UA"/>
        </w:rPr>
        <w:t>.</w:t>
      </w:r>
      <w:r w:rsidRPr="002A7E50">
        <w:rPr>
          <w:rFonts w:ascii="Times New Roman" w:hAnsi="Times New Roman" w:cs="Times New Roman"/>
          <w:sz w:val="24"/>
          <w:szCs w:val="24"/>
          <w:lang w:val="uk-UA"/>
        </w:rPr>
        <w:t xml:space="preserve"> Відвідування навчальних занять є обов’язковим для здобувача освіти. Невиконання здобувачем освіти завдань, що визначені індивідуальним навчальним планом практичних  занять, через відсутність на заняттях є підставою для прийняття рішення про недопущення до підсумкового контролю. За рішенням </w:t>
      </w:r>
      <w:r w:rsidRPr="002A7E50">
        <w:rPr>
          <w:rFonts w:ascii="Times New Roman" w:eastAsia="Open Sans" w:hAnsi="Times New Roman" w:cs="Times New Roman"/>
          <w:sz w:val="24"/>
          <w:szCs w:val="24"/>
          <w:lang w:val="uk-UA"/>
        </w:rPr>
        <w:t xml:space="preserve">директорату </w:t>
      </w:r>
      <w:r w:rsidR="00863CFF">
        <w:rPr>
          <w:rFonts w:ascii="Times New Roman" w:eastAsia="Open Sans" w:hAnsi="Times New Roman" w:cs="Times New Roman"/>
          <w:sz w:val="24"/>
          <w:szCs w:val="24"/>
          <w:lang w:val="uk-UA"/>
        </w:rPr>
        <w:t xml:space="preserve">Київського </w:t>
      </w:r>
      <w:r w:rsidRPr="002A7E50">
        <w:rPr>
          <w:rFonts w:ascii="Times New Roman" w:hAnsi="Times New Roman" w:cs="Times New Roman"/>
          <w:sz w:val="24"/>
          <w:szCs w:val="24"/>
          <w:lang w:val="uk-UA"/>
        </w:rPr>
        <w:t>передбачається надання можливості виконати пропущені завдання за індивідуальним графіком (але не пізніше, ніж до завершення підсумкового контролю).</w:t>
      </w:r>
    </w:p>
    <w:p w14:paraId="5F4807B8" w14:textId="77777777" w:rsidR="002E67C0" w:rsidRPr="002A7E50" w:rsidRDefault="002E67C0" w:rsidP="002E67C0">
      <w:pPr>
        <w:pStyle w:val="Normal1"/>
        <w:spacing w:line="240" w:lineRule="auto"/>
        <w:ind w:left="-2" w:firstLineChars="235" w:firstLine="564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14:paraId="066222C3" w14:textId="7255EA68" w:rsidR="00FF6BF5" w:rsidRPr="00FF6BF5" w:rsidRDefault="00FF6BF5" w:rsidP="00FF6BF5">
      <w:pPr>
        <w:suppressAutoHyphens w:val="0"/>
        <w:spacing w:after="22" w:line="240" w:lineRule="auto"/>
        <w:ind w:leftChars="0" w:left="0" w:firstLineChars="0" w:firstLine="564"/>
        <w:textAlignment w:val="auto"/>
        <w:outlineLvl w:val="9"/>
        <w:rPr>
          <w:rFonts w:ascii="Times New Roman" w:eastAsia="Times New Roman" w:hAnsi="Times New Roman" w:cs="Times New Roman"/>
          <w:b/>
          <w:i/>
          <w:color w:val="000000"/>
          <w:position w:val="0"/>
          <w:sz w:val="24"/>
          <w:lang w:eastAsia="en-US"/>
        </w:rPr>
      </w:pPr>
      <w:r w:rsidRPr="00FF6BF5">
        <w:rPr>
          <w:rFonts w:ascii="Times New Roman" w:eastAsia="Times New Roman" w:hAnsi="Times New Roman" w:cs="Times New Roman"/>
          <w:b/>
          <w:i/>
          <w:color w:val="000000"/>
          <w:position w:val="0"/>
          <w:sz w:val="24"/>
          <w:lang w:eastAsia="en-US"/>
        </w:rPr>
        <w:t>Плагіат, академічна доброчесність:</w:t>
      </w:r>
      <w:r w:rsidRPr="00FF6BF5">
        <w:rPr>
          <w:rFonts w:ascii="Times New Roman" w:eastAsia="Times New Roman" w:hAnsi="Times New Roman" w:cs="Times New Roman"/>
          <w:b/>
          <w:i/>
          <w:color w:val="000000"/>
          <w:position w:val="0"/>
          <w:sz w:val="24"/>
          <w:szCs w:val="24"/>
          <w:lang w:eastAsia="en-US"/>
        </w:rPr>
        <w:t xml:space="preserve"> </w:t>
      </w:r>
      <w:hyperlink r:id="rId14" w:history="1">
        <w:r w:rsidRPr="00FF6BF5">
          <w:rPr>
            <w:rStyle w:val="aa"/>
            <w:rFonts w:ascii="Times New Roman" w:hAnsi="Times New Roman" w:cs="Times New Roman"/>
            <w:sz w:val="24"/>
            <w:szCs w:val="24"/>
          </w:rPr>
          <w:t>http://vstup.ntu.edu.ua/polozhennyantu_dobroch.pdf</w:t>
        </w:r>
      </w:hyperlink>
    </w:p>
    <w:p w14:paraId="328D7898" w14:textId="77777777" w:rsidR="002E67C0" w:rsidRPr="002A7E50" w:rsidRDefault="002E67C0" w:rsidP="002E67C0">
      <w:pPr>
        <w:widowControl w:val="0"/>
        <w:suppressLineNumbers/>
        <w:spacing w:after="0" w:line="240" w:lineRule="auto"/>
        <w:ind w:leftChars="0" w:left="0" w:firstLineChars="235" w:firstLine="564"/>
        <w:jc w:val="both"/>
        <w:rPr>
          <w:rFonts w:ascii="Times New Roman" w:hAnsi="Times New Roman" w:cs="Times New Roman"/>
          <w:sz w:val="24"/>
          <w:szCs w:val="24"/>
        </w:rPr>
      </w:pPr>
      <w:r w:rsidRPr="002A7E50">
        <w:rPr>
          <w:rFonts w:ascii="Times New Roman" w:hAnsi="Times New Roman" w:cs="Times New Roman"/>
          <w:sz w:val="24"/>
          <w:szCs w:val="24"/>
        </w:rPr>
        <w:t>Дотримання академічної доброчесності засновується на ряді положень та принципів академічної доброчесності, що регламентують діяльність здобувачів вищої освіти та викладачів НТУ:</w:t>
      </w:r>
    </w:p>
    <w:p w14:paraId="78583BAD" w14:textId="77777777" w:rsidR="002E67C0" w:rsidRPr="002A7E50" w:rsidRDefault="00000000" w:rsidP="002E67C0">
      <w:pPr>
        <w:widowControl w:val="0"/>
        <w:suppressLineNumbers/>
        <w:spacing w:after="0" w:line="240" w:lineRule="auto"/>
        <w:ind w:leftChars="0" w:left="0" w:firstLineChars="235" w:firstLine="517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5" w:history="1">
        <w:r w:rsidR="002E67C0" w:rsidRPr="002A7E50">
          <w:rPr>
            <w:rStyle w:val="aa"/>
            <w:rFonts w:ascii="Times New Roman" w:hAnsi="Times New Roman" w:cs="Times New Roman"/>
            <w:bCs/>
            <w:sz w:val="24"/>
            <w:szCs w:val="24"/>
          </w:rPr>
          <w:t>Кодекс етики академічних взаємовідносин та доброчесності Національного транспортного університету</w:t>
        </w:r>
      </w:hyperlink>
    </w:p>
    <w:p w14:paraId="6BF66198" w14:textId="77777777" w:rsidR="002E67C0" w:rsidRPr="002A7E50" w:rsidRDefault="00000000" w:rsidP="002E67C0">
      <w:pPr>
        <w:widowControl w:val="0"/>
        <w:suppressLineNumbers/>
        <w:spacing w:after="0" w:line="240" w:lineRule="auto"/>
        <w:ind w:leftChars="0" w:left="0" w:firstLineChars="235" w:firstLine="517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6" w:history="1">
        <w:r w:rsidR="002E67C0" w:rsidRPr="002A7E50">
          <w:rPr>
            <w:rStyle w:val="aa"/>
            <w:rFonts w:ascii="Times New Roman" w:hAnsi="Times New Roman" w:cs="Times New Roman"/>
            <w:bCs/>
            <w:sz w:val="24"/>
            <w:szCs w:val="24"/>
          </w:rPr>
          <w:t>Положення про систему забезпечення академічної доброчесності педагогічними, науково-педагогічними, науковими працівниками та здобувачами вищої освіти в Національному транспортному університеті</w:t>
        </w:r>
      </w:hyperlink>
    </w:p>
    <w:p w14:paraId="660AE6E6" w14:textId="77777777" w:rsidR="002E67C0" w:rsidRPr="002A7E50" w:rsidRDefault="002E67C0" w:rsidP="002E67C0">
      <w:pPr>
        <w:widowControl w:val="0"/>
        <w:suppressLineNumbers/>
        <w:spacing w:after="0" w:line="240" w:lineRule="auto"/>
        <w:ind w:leftChars="0" w:left="0" w:firstLineChars="235" w:firstLine="5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7E50">
        <w:rPr>
          <w:rFonts w:ascii="Times New Roman" w:hAnsi="Times New Roman" w:cs="Times New Roman"/>
          <w:bCs/>
          <w:sz w:val="24"/>
          <w:szCs w:val="24"/>
        </w:rPr>
        <w:lastRenderedPageBreak/>
        <w:t>Порушеннями академічної доброчесності є:</w:t>
      </w:r>
    </w:p>
    <w:p w14:paraId="4B48E7EF" w14:textId="77777777" w:rsidR="002E67C0" w:rsidRPr="002A7E50" w:rsidRDefault="002E67C0" w:rsidP="002E67C0">
      <w:pPr>
        <w:widowControl w:val="0"/>
        <w:suppressLineNumbers/>
        <w:spacing w:after="0" w:line="240" w:lineRule="auto"/>
        <w:ind w:leftChars="0" w:left="0" w:firstLineChars="235" w:firstLine="5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7E50">
        <w:rPr>
          <w:rFonts w:ascii="Times New Roman" w:hAnsi="Times New Roman" w:cs="Times New Roman"/>
          <w:bCs/>
          <w:sz w:val="24"/>
          <w:szCs w:val="24"/>
        </w:rPr>
        <w:t>- академічний плагіат;</w:t>
      </w:r>
    </w:p>
    <w:p w14:paraId="46F6A89F" w14:textId="77777777" w:rsidR="002E67C0" w:rsidRPr="002A7E50" w:rsidRDefault="002E67C0" w:rsidP="002E67C0">
      <w:pPr>
        <w:widowControl w:val="0"/>
        <w:suppressLineNumbers/>
        <w:spacing w:after="0" w:line="240" w:lineRule="auto"/>
        <w:ind w:leftChars="0" w:left="0" w:firstLineChars="235" w:firstLine="5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7E50">
        <w:rPr>
          <w:rFonts w:ascii="Times New Roman" w:hAnsi="Times New Roman" w:cs="Times New Roman"/>
          <w:bCs/>
          <w:sz w:val="24"/>
          <w:szCs w:val="24"/>
        </w:rPr>
        <w:t>- фальсифікація;</w:t>
      </w:r>
    </w:p>
    <w:p w14:paraId="7FAFABB5" w14:textId="77777777" w:rsidR="002E67C0" w:rsidRPr="002A7E50" w:rsidRDefault="002E67C0" w:rsidP="002E67C0">
      <w:pPr>
        <w:widowControl w:val="0"/>
        <w:suppressLineNumbers/>
        <w:spacing w:after="0" w:line="240" w:lineRule="auto"/>
        <w:ind w:leftChars="0" w:left="0" w:firstLineChars="235" w:firstLine="5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7E50">
        <w:rPr>
          <w:rFonts w:ascii="Times New Roman" w:hAnsi="Times New Roman" w:cs="Times New Roman"/>
          <w:bCs/>
          <w:sz w:val="24"/>
          <w:szCs w:val="24"/>
        </w:rPr>
        <w:t>- списування;</w:t>
      </w:r>
    </w:p>
    <w:p w14:paraId="115B37B1" w14:textId="77777777" w:rsidR="002E67C0" w:rsidRPr="002A7E50" w:rsidRDefault="002E67C0" w:rsidP="002E67C0">
      <w:pPr>
        <w:widowControl w:val="0"/>
        <w:suppressLineNumbers/>
        <w:spacing w:after="0" w:line="240" w:lineRule="auto"/>
        <w:ind w:leftChars="0" w:left="0" w:firstLineChars="235" w:firstLine="5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7E50">
        <w:rPr>
          <w:rFonts w:ascii="Times New Roman" w:hAnsi="Times New Roman" w:cs="Times New Roman"/>
          <w:bCs/>
          <w:sz w:val="24"/>
          <w:szCs w:val="24"/>
        </w:rPr>
        <w:t>- обман;</w:t>
      </w:r>
    </w:p>
    <w:p w14:paraId="73743B5E" w14:textId="77777777" w:rsidR="002E67C0" w:rsidRPr="002A7E50" w:rsidRDefault="002E67C0" w:rsidP="002E67C0">
      <w:pPr>
        <w:widowControl w:val="0"/>
        <w:suppressLineNumbers/>
        <w:spacing w:after="0" w:line="240" w:lineRule="auto"/>
        <w:ind w:leftChars="0" w:left="0" w:firstLineChars="235" w:firstLine="5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7E50">
        <w:rPr>
          <w:rFonts w:ascii="Times New Roman" w:hAnsi="Times New Roman" w:cs="Times New Roman"/>
          <w:bCs/>
          <w:sz w:val="24"/>
          <w:szCs w:val="24"/>
        </w:rPr>
        <w:t>- неправомірна вигода;</w:t>
      </w:r>
    </w:p>
    <w:p w14:paraId="4D167C95" w14:textId="77777777" w:rsidR="002E67C0" w:rsidRPr="002A7E50" w:rsidRDefault="002E67C0" w:rsidP="002E67C0">
      <w:pPr>
        <w:widowControl w:val="0"/>
        <w:suppressLineNumbers/>
        <w:spacing w:after="0" w:line="240" w:lineRule="auto"/>
        <w:ind w:leftChars="0" w:left="0" w:firstLineChars="235" w:firstLine="5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7E50">
        <w:rPr>
          <w:rFonts w:ascii="Times New Roman" w:hAnsi="Times New Roman" w:cs="Times New Roman"/>
          <w:bCs/>
          <w:sz w:val="24"/>
          <w:szCs w:val="24"/>
        </w:rPr>
        <w:t>- хабарництво.</w:t>
      </w:r>
    </w:p>
    <w:p w14:paraId="72B64EA5" w14:textId="77777777" w:rsidR="002E67C0" w:rsidRPr="002A7E50" w:rsidRDefault="002E67C0" w:rsidP="002E67C0">
      <w:pPr>
        <w:widowControl w:val="0"/>
        <w:suppressLineNumbers/>
        <w:spacing w:after="0" w:line="240" w:lineRule="auto"/>
        <w:ind w:leftChars="0" w:left="0" w:firstLineChars="235" w:firstLine="5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7E50">
        <w:rPr>
          <w:rFonts w:ascii="Times New Roman" w:hAnsi="Times New Roman" w:cs="Times New Roman"/>
          <w:bCs/>
          <w:sz w:val="24"/>
          <w:szCs w:val="24"/>
        </w:rPr>
        <w:t xml:space="preserve">Порушення </w:t>
      </w:r>
      <w:hyperlink r:id="rId17" w:history="1">
        <w:r w:rsidRPr="002A7E50">
          <w:rPr>
            <w:rStyle w:val="aa"/>
            <w:rFonts w:ascii="Times New Roman" w:hAnsi="Times New Roman" w:cs="Times New Roman"/>
            <w:bCs/>
            <w:sz w:val="24"/>
            <w:szCs w:val="24"/>
          </w:rPr>
          <w:t>Кодексу етики академічних взаємовідносин та доброчесності Національного транспортного університету</w:t>
        </w:r>
      </w:hyperlink>
      <w:r w:rsidRPr="002A7E50">
        <w:rPr>
          <w:rFonts w:ascii="Times New Roman" w:hAnsi="Times New Roman" w:cs="Times New Roman"/>
          <w:bCs/>
          <w:sz w:val="24"/>
          <w:szCs w:val="24"/>
        </w:rPr>
        <w:t xml:space="preserve"> є серйозним порушенням, навіть якщо воно є ненавмисним. </w:t>
      </w:r>
    </w:p>
    <w:p w14:paraId="56F40D12" w14:textId="77777777" w:rsidR="002E67C0" w:rsidRPr="002A7E50" w:rsidRDefault="002E67C0" w:rsidP="002E67C0">
      <w:pPr>
        <w:widowControl w:val="0"/>
        <w:suppressLineNumbers/>
        <w:spacing w:after="0" w:line="240" w:lineRule="auto"/>
        <w:ind w:leftChars="0" w:left="0" w:firstLineChars="235" w:firstLine="5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7E50">
        <w:rPr>
          <w:rFonts w:ascii="Times New Roman" w:hAnsi="Times New Roman" w:cs="Times New Roman"/>
          <w:bCs/>
          <w:sz w:val="24"/>
          <w:szCs w:val="24"/>
        </w:rPr>
        <w:t>При проходженні контролю (поточного або підсумкового) особа, яка проходить контроль, не має права використовувати будь-яку зовнішню (сторонню) допомогу. Якщо оцінювач підозрює особу, що проходить контроль, у використанні недозволених допоміжних засобів, він має право запропонувати їй вчинити дії, які б спростували підозру. У разі відмови від вчинення дій зі спростування підозри, списування, використання недозволених допоміжних засобів чи зовнішньої допомоги (обману) результат оцінюється як «незадовільно».</w:t>
      </w:r>
    </w:p>
    <w:p w14:paraId="6BA65290" w14:textId="77777777" w:rsidR="002E67C0" w:rsidRPr="002A7E50" w:rsidRDefault="002E67C0" w:rsidP="002E67C0">
      <w:pPr>
        <w:pStyle w:val="Normal1"/>
        <w:spacing w:line="240" w:lineRule="auto"/>
        <w:ind w:left="-2" w:firstLineChars="235" w:firstLine="564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14:paraId="66BA5526" w14:textId="77777777" w:rsidR="002E67C0" w:rsidRPr="002A7E50" w:rsidRDefault="002E67C0" w:rsidP="00A35206">
      <w:pPr>
        <w:pStyle w:val="Normal1"/>
        <w:spacing w:line="240" w:lineRule="auto"/>
        <w:ind w:left="-2" w:firstLineChars="235" w:firstLine="566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A7E5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Поведінка в аудиторії. </w:t>
      </w:r>
      <w:r w:rsidRPr="002A7E50">
        <w:rPr>
          <w:rFonts w:ascii="Times New Roman" w:hAnsi="Times New Roman" w:cs="Times New Roman"/>
          <w:color w:val="auto"/>
          <w:sz w:val="24"/>
          <w:szCs w:val="24"/>
          <w:lang w:val="uk-UA"/>
        </w:rPr>
        <w:t>Ноутбуки та портативні пристрої можна використовувати ВИКЛЮЧНО з навчальною метою за вказівкою викладача. Неправомірне використання ноутбуків чи портативних пристроїв вважатиметься порушенням дисципліни, викладач має право ініціювати дії з унеможливлення їх використання.</w:t>
      </w:r>
    </w:p>
    <w:p w14:paraId="15616FF2" w14:textId="77777777" w:rsidR="002E67C0" w:rsidRPr="002A7E50" w:rsidRDefault="002E67C0" w:rsidP="002E67C0">
      <w:pPr>
        <w:pStyle w:val="Normal1"/>
        <w:spacing w:line="240" w:lineRule="auto"/>
        <w:ind w:left="-2" w:firstLineChars="235" w:firstLine="5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7E50">
        <w:rPr>
          <w:rFonts w:ascii="Times New Roman" w:hAnsi="Times New Roman" w:cs="Times New Roman"/>
          <w:sz w:val="24"/>
          <w:szCs w:val="24"/>
          <w:lang w:val="uk-UA"/>
        </w:rPr>
        <w:t>В аудиторії забороняється вживання їжі, напоїв (за винятком води). Здобувачі вищої освіти та викладачі повинні дотримуватися етичних норм поведінки.</w:t>
      </w:r>
    </w:p>
    <w:p w14:paraId="561041EC" w14:textId="77777777" w:rsidR="002E67C0" w:rsidRPr="002A7E50" w:rsidRDefault="002E67C0" w:rsidP="002E67C0">
      <w:pPr>
        <w:pStyle w:val="Normal1"/>
        <w:spacing w:line="240" w:lineRule="auto"/>
        <w:ind w:left="-2" w:firstLineChars="235" w:firstLine="5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BDDE9D" w14:textId="0601492B" w:rsidR="002E67C0" w:rsidRPr="002A7E50" w:rsidRDefault="002E67C0" w:rsidP="00A35206">
      <w:pPr>
        <w:pStyle w:val="Normal1"/>
        <w:spacing w:line="240" w:lineRule="auto"/>
        <w:ind w:left="-2" w:firstLineChars="235" w:firstLine="56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7E50">
        <w:rPr>
          <w:rFonts w:ascii="Times New Roman" w:hAnsi="Times New Roman" w:cs="Times New Roman"/>
          <w:b/>
          <w:i/>
          <w:sz w:val="24"/>
          <w:szCs w:val="24"/>
          <w:lang w:val="uk-UA"/>
        </w:rPr>
        <w:t>Здобувачам вищої освіти з обмеженими можливостями</w:t>
      </w:r>
      <w:r w:rsidRPr="002A7E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A7E50">
        <w:rPr>
          <w:rFonts w:ascii="Times New Roman" w:hAnsi="Times New Roman" w:cs="Times New Roman"/>
          <w:b/>
          <w:i/>
          <w:sz w:val="24"/>
          <w:szCs w:val="24"/>
          <w:lang w:val="uk-UA"/>
        </w:rPr>
        <w:t>або особливими потребами</w:t>
      </w:r>
      <w:r w:rsidRPr="002A7E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A7E50">
        <w:rPr>
          <w:rFonts w:ascii="Times New Roman" w:hAnsi="Times New Roman" w:cs="Times New Roman"/>
          <w:sz w:val="24"/>
          <w:szCs w:val="24"/>
          <w:lang w:val="uk-UA"/>
        </w:rPr>
        <w:t xml:space="preserve">слід до початку семестру звернутися до </w:t>
      </w:r>
      <w:r w:rsidRPr="002A7E50">
        <w:rPr>
          <w:rFonts w:ascii="Times New Roman" w:eastAsia="Open Sans" w:hAnsi="Times New Roman" w:cs="Times New Roman"/>
          <w:sz w:val="24"/>
          <w:szCs w:val="24"/>
          <w:lang w:val="uk-UA"/>
        </w:rPr>
        <w:t xml:space="preserve">директорату </w:t>
      </w:r>
      <w:r w:rsidR="009E4C15" w:rsidRPr="002A7E50">
        <w:rPr>
          <w:rFonts w:ascii="Times New Roman" w:eastAsia="Open Sans" w:hAnsi="Times New Roman" w:cs="Times New Roman"/>
          <w:sz w:val="24"/>
          <w:szCs w:val="24"/>
          <w:lang w:val="uk-UA"/>
        </w:rPr>
        <w:t xml:space="preserve">Навчально-наукового </w:t>
      </w:r>
      <w:r w:rsidR="009E4C15">
        <w:rPr>
          <w:rFonts w:ascii="Times New Roman" w:eastAsia="Open Sans" w:hAnsi="Times New Roman" w:cs="Times New Roman"/>
          <w:sz w:val="24"/>
          <w:szCs w:val="24"/>
          <w:lang w:val="uk-UA"/>
        </w:rPr>
        <w:t xml:space="preserve">Київського </w:t>
      </w:r>
      <w:r w:rsidR="009E4C15" w:rsidRPr="002A7E50">
        <w:rPr>
          <w:rFonts w:ascii="Times New Roman" w:eastAsia="Open Sans" w:hAnsi="Times New Roman" w:cs="Times New Roman"/>
          <w:sz w:val="24"/>
          <w:szCs w:val="24"/>
          <w:lang w:val="uk-UA"/>
        </w:rPr>
        <w:t xml:space="preserve">інституту </w:t>
      </w:r>
      <w:r w:rsidR="009E4C15">
        <w:rPr>
          <w:rFonts w:ascii="Times New Roman" w:eastAsia="Open Sans" w:hAnsi="Times New Roman" w:cs="Times New Roman"/>
          <w:sz w:val="24"/>
          <w:szCs w:val="24"/>
          <w:lang w:val="uk-UA"/>
        </w:rPr>
        <w:t>водного транспорту імені гетьмана Петра Конашевича-Сагайдачного</w:t>
      </w:r>
      <w:r w:rsidR="009E4C15" w:rsidRPr="002A7E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A7E50">
        <w:rPr>
          <w:rFonts w:ascii="Times New Roman" w:hAnsi="Times New Roman" w:cs="Times New Roman"/>
          <w:sz w:val="24"/>
          <w:szCs w:val="24"/>
          <w:lang w:val="uk-UA"/>
        </w:rPr>
        <w:t>та обговорити питання організації навчання.</w:t>
      </w:r>
    </w:p>
    <w:p w14:paraId="37120BBF" w14:textId="77777777" w:rsidR="002E67C0" w:rsidRPr="002A7E50" w:rsidRDefault="002E67C0" w:rsidP="002E67C0">
      <w:pPr>
        <w:pStyle w:val="Normal1"/>
        <w:spacing w:line="240" w:lineRule="auto"/>
        <w:ind w:left="-2" w:firstLineChars="235" w:firstLine="5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A5968A4" w14:textId="6BC8D777" w:rsidR="002E67C0" w:rsidRPr="002A7E50" w:rsidRDefault="002E67C0" w:rsidP="00A35206">
      <w:pPr>
        <w:pStyle w:val="Normal1"/>
        <w:spacing w:line="240" w:lineRule="auto"/>
        <w:ind w:left="-2" w:firstLineChars="235" w:firstLine="56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7E50">
        <w:rPr>
          <w:rFonts w:ascii="Times New Roman" w:hAnsi="Times New Roman" w:cs="Times New Roman"/>
          <w:b/>
          <w:i/>
          <w:sz w:val="24"/>
          <w:szCs w:val="24"/>
          <w:lang w:val="uk-UA"/>
        </w:rPr>
        <w:t>При виникненні у здобувача вищої освіти проблем зі здоров’ям</w:t>
      </w:r>
      <w:r w:rsidRPr="002A7E50">
        <w:rPr>
          <w:rFonts w:ascii="Times New Roman" w:hAnsi="Times New Roman" w:cs="Times New Roman"/>
          <w:sz w:val="24"/>
          <w:szCs w:val="24"/>
          <w:lang w:val="uk-UA"/>
        </w:rPr>
        <w:t xml:space="preserve">, які можуть заважати навчанню, слід звернутися до медичного закладу та повідомити про це </w:t>
      </w:r>
      <w:r w:rsidRPr="002A7E50">
        <w:rPr>
          <w:rFonts w:ascii="Times New Roman" w:eastAsia="Open Sans" w:hAnsi="Times New Roman" w:cs="Times New Roman"/>
          <w:sz w:val="24"/>
          <w:szCs w:val="24"/>
          <w:lang w:val="uk-UA"/>
        </w:rPr>
        <w:t xml:space="preserve">директорат </w:t>
      </w:r>
      <w:r w:rsidR="009E4C15" w:rsidRPr="002A7E50">
        <w:rPr>
          <w:rFonts w:ascii="Times New Roman" w:eastAsia="Open Sans" w:hAnsi="Times New Roman" w:cs="Times New Roman"/>
          <w:sz w:val="24"/>
          <w:szCs w:val="24"/>
          <w:lang w:val="uk-UA"/>
        </w:rPr>
        <w:t xml:space="preserve">Навчально-наукового </w:t>
      </w:r>
      <w:r w:rsidR="009E4C15">
        <w:rPr>
          <w:rFonts w:ascii="Times New Roman" w:eastAsia="Open Sans" w:hAnsi="Times New Roman" w:cs="Times New Roman"/>
          <w:sz w:val="24"/>
          <w:szCs w:val="24"/>
          <w:lang w:val="uk-UA"/>
        </w:rPr>
        <w:t xml:space="preserve">Київського </w:t>
      </w:r>
      <w:r w:rsidR="009E4C15" w:rsidRPr="002A7E50">
        <w:rPr>
          <w:rFonts w:ascii="Times New Roman" w:eastAsia="Open Sans" w:hAnsi="Times New Roman" w:cs="Times New Roman"/>
          <w:sz w:val="24"/>
          <w:szCs w:val="24"/>
          <w:lang w:val="uk-UA"/>
        </w:rPr>
        <w:t xml:space="preserve">інституту </w:t>
      </w:r>
      <w:r w:rsidR="009E4C15">
        <w:rPr>
          <w:rFonts w:ascii="Times New Roman" w:eastAsia="Open Sans" w:hAnsi="Times New Roman" w:cs="Times New Roman"/>
          <w:sz w:val="24"/>
          <w:szCs w:val="24"/>
          <w:lang w:val="uk-UA"/>
        </w:rPr>
        <w:t>водного транспорту імені гетьмана Петра Конашевича-Сагайдачного</w:t>
      </w:r>
      <w:r w:rsidRPr="002A7E5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31035A4" w14:textId="77777777" w:rsidR="002E67C0" w:rsidRPr="002A7E50" w:rsidRDefault="002E67C0" w:rsidP="002E67C0">
      <w:pPr>
        <w:pStyle w:val="Normal1"/>
        <w:spacing w:line="240" w:lineRule="auto"/>
        <w:ind w:left="-2" w:firstLineChars="235" w:firstLine="5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E6BB27" w14:textId="77777777" w:rsidR="002E67C0" w:rsidRPr="002A7E50" w:rsidRDefault="002E67C0" w:rsidP="00A35206">
      <w:pPr>
        <w:pStyle w:val="Normal1"/>
        <w:spacing w:line="240" w:lineRule="auto"/>
        <w:ind w:left="-2" w:firstLineChars="235" w:firstLine="56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7E5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Скарги, пропозиції, зауваження та повідомлення про наявність конфліктних ситуацій </w:t>
      </w:r>
      <w:r w:rsidRPr="002A7E50">
        <w:rPr>
          <w:rFonts w:ascii="Times New Roman" w:hAnsi="Times New Roman" w:cs="Times New Roman"/>
          <w:sz w:val="24"/>
          <w:szCs w:val="24"/>
          <w:lang w:val="uk-UA"/>
        </w:rPr>
        <w:t xml:space="preserve">в рамках освітніх програм здобувачі можуть надсилати на електронну адресу </w:t>
      </w:r>
      <w:hyperlink r:id="rId18" w:history="1">
        <w:r w:rsidRPr="002A7E50">
          <w:rPr>
            <w:rStyle w:val="aa"/>
            <w:rFonts w:ascii="Times New Roman" w:hAnsi="Times New Roman" w:cs="Times New Roman"/>
            <w:sz w:val="24"/>
            <w:szCs w:val="24"/>
            <w:lang w:val="uk-UA"/>
          </w:rPr>
          <w:t>general@ntu.edu.ua</w:t>
        </w:r>
      </w:hyperlink>
      <w:r w:rsidRPr="002A7E50">
        <w:rPr>
          <w:rFonts w:ascii="Times New Roman" w:hAnsi="Times New Roman" w:cs="Times New Roman"/>
          <w:sz w:val="24"/>
          <w:szCs w:val="24"/>
          <w:lang w:val="uk-UA"/>
        </w:rPr>
        <w:t xml:space="preserve"> або скористатися скринькою довіри, яка розміщена при вході в університет. </w:t>
      </w:r>
    </w:p>
    <w:p w14:paraId="51A6BA8F" w14:textId="77777777" w:rsidR="002E67C0" w:rsidRPr="002A7E50" w:rsidRDefault="002E67C0" w:rsidP="00A35206">
      <w:pPr>
        <w:pStyle w:val="Normal1"/>
        <w:spacing w:line="240" w:lineRule="auto"/>
        <w:ind w:left="-2" w:firstLineChars="235" w:firstLine="566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044FCF4D" w14:textId="77777777" w:rsidR="002E67C0" w:rsidRPr="002A7E50" w:rsidRDefault="002E67C0" w:rsidP="00A35206">
      <w:pPr>
        <w:pStyle w:val="Normal1"/>
        <w:spacing w:line="240" w:lineRule="auto"/>
        <w:ind w:left="-2" w:firstLineChars="235" w:firstLine="56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7E5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Електронна скринька для звернень до психологічної служби: </w:t>
      </w:r>
      <w:hyperlink r:id="rId19" w:history="1">
        <w:r w:rsidRPr="002A7E50">
          <w:rPr>
            <w:rStyle w:val="aa"/>
            <w:rFonts w:ascii="Times New Roman" w:hAnsi="Times New Roman" w:cs="Times New Roman"/>
            <w:sz w:val="24"/>
            <w:szCs w:val="24"/>
            <w:lang w:val="uk-UA"/>
          </w:rPr>
          <w:t>philosophy@ntu.edu.ua</w:t>
        </w:r>
      </w:hyperlink>
    </w:p>
    <w:p w14:paraId="04D07E2A" w14:textId="77777777" w:rsidR="00F50316" w:rsidRPr="002A7E50" w:rsidRDefault="00F50316" w:rsidP="00146771">
      <w:pPr>
        <w:pStyle w:val="10"/>
        <w:widowControl w:val="0"/>
        <w:ind w:firstLineChars="235" w:firstLine="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84C5C8" w14:textId="74688D35" w:rsidR="00F50316" w:rsidRPr="00522EA4" w:rsidRDefault="00F50316" w:rsidP="00522EA4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66CC"/>
          <w:sz w:val="24"/>
          <w:szCs w:val="24"/>
          <w:highlight w:val="white"/>
          <w:u w:val="single"/>
          <w:lang w:val="ru-RU"/>
        </w:rPr>
      </w:pPr>
      <w:r w:rsidRPr="002A7E5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Зв'язок з викладачем:</w:t>
      </w:r>
      <w:r w:rsidRPr="002A7E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A7E50">
        <w:rPr>
          <w:rFonts w:ascii="Times New Roman" w:eastAsia="Times New Roman" w:hAnsi="Times New Roman" w:cs="Times New Roman"/>
          <w:color w:val="000000"/>
          <w:sz w:val="24"/>
          <w:szCs w:val="24"/>
        </w:rPr>
        <w:t>e-</w:t>
      </w:r>
      <w:proofErr w:type="spellStart"/>
      <w:r w:rsidRPr="002A7E50"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 w:rsidRPr="002A7E5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A7E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hyperlink r:id="rId20" w:tgtFrame="_self" w:history="1">
        <w:r w:rsidR="00522EA4" w:rsidRPr="005B29C6">
          <w:rPr>
            <w:rStyle w:val="aa"/>
            <w:rFonts w:ascii="Times New Roman" w:eastAsia="Times New Roman" w:hAnsi="Times New Roman" w:cs="Times New Roman"/>
            <w:position w:val="0"/>
            <w:sz w:val="24"/>
            <w:szCs w:val="24"/>
            <w:highlight w:val="white"/>
            <w:lang w:val="ru-RU"/>
          </w:rPr>
          <w:t>vitomskiy_68@icloud.com</w:t>
        </w:r>
      </w:hyperlink>
      <w:r w:rsidR="00522EA4">
        <w:rPr>
          <w:rFonts w:ascii="Times New Roman" w:eastAsia="Times New Roman" w:hAnsi="Times New Roman" w:cs="Times New Roman"/>
          <w:color w:val="0066CC"/>
          <w:sz w:val="24"/>
          <w:szCs w:val="24"/>
          <w:u w:val="single"/>
          <w:lang w:val="ru-RU"/>
        </w:rPr>
        <w:t xml:space="preserve">, </w:t>
      </w:r>
      <w:r w:rsidR="00522EA4">
        <w:rPr>
          <w:rFonts w:ascii="Times New Roman" w:hAnsi="Times New Roman" w:cs="Times New Roman"/>
          <w:sz w:val="24"/>
          <w:szCs w:val="24"/>
        </w:rPr>
        <w:t>+38068-884-88-44</w:t>
      </w:r>
      <w:r w:rsidRPr="002A7E50">
        <w:rPr>
          <w:rFonts w:ascii="Times New Roman" w:eastAsia="Times New Roman" w:hAnsi="Times New Roman" w:cs="Times New Roman"/>
          <w:color w:val="0066CC"/>
          <w:sz w:val="24"/>
          <w:szCs w:val="24"/>
          <w:highlight w:val="white"/>
          <w:u w:val="single"/>
        </w:rPr>
        <w:t xml:space="preserve"> </w:t>
      </w:r>
      <w:r w:rsidRPr="002A7E50">
        <w:rPr>
          <w:rFonts w:ascii="Times New Roman" w:eastAsia="Times New Roman" w:hAnsi="Times New Roman" w:cs="Times New Roman"/>
          <w:color w:val="3F4E63"/>
          <w:sz w:val="24"/>
          <w:szCs w:val="24"/>
          <w:highlight w:val="white"/>
        </w:rPr>
        <w:t xml:space="preserve"> </w:t>
      </w:r>
    </w:p>
    <w:p w14:paraId="79A47028" w14:textId="77777777" w:rsidR="00F50316" w:rsidRPr="002A7E50" w:rsidRDefault="00F50316" w:rsidP="00B30035">
      <w:pPr>
        <w:pStyle w:val="10"/>
        <w:ind w:firstLineChars="235" w:firstLine="6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346F9AF4" w14:textId="77777777" w:rsidR="00F50316" w:rsidRPr="002A7E50" w:rsidRDefault="00F50316" w:rsidP="00B30035">
      <w:pPr>
        <w:pStyle w:val="10"/>
        <w:widowControl w:val="0"/>
        <w:ind w:firstLineChars="234" w:firstLine="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7E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Рекомендована література:</w:t>
      </w:r>
    </w:p>
    <w:p w14:paraId="3FA772DA" w14:textId="15EDFD0C" w:rsidR="007275A6" w:rsidRDefault="007275A6" w:rsidP="00B30035">
      <w:pPr>
        <w:pStyle w:val="Normal1"/>
        <w:spacing w:line="240" w:lineRule="auto"/>
        <w:ind w:left="-2" w:firstLineChars="235" w:firstLine="564"/>
        <w:contextualSpacing/>
        <w:jc w:val="both"/>
        <w:textDirection w:val="lrTb"/>
        <w:rPr>
          <w:rFonts w:ascii="Times New Roman" w:hAnsi="Times New Roman" w:cs="Times New Roman"/>
          <w:sz w:val="24"/>
          <w:szCs w:val="24"/>
          <w:lang w:val="uk-UA"/>
        </w:rPr>
      </w:pPr>
      <w:bookmarkStart w:id="9" w:name="_heading=h.1t3h5sf"/>
      <w:bookmarkEnd w:id="9"/>
    </w:p>
    <w:p w14:paraId="1D23D63F" w14:textId="77777777" w:rsidR="006F61CF" w:rsidRPr="006F61CF" w:rsidRDefault="006F61CF" w:rsidP="00B30035">
      <w:pPr>
        <w:pStyle w:val="a6"/>
        <w:widowControl w:val="0"/>
        <w:numPr>
          <w:ilvl w:val="0"/>
          <w:numId w:val="8"/>
        </w:numPr>
        <w:suppressLineNumbers/>
        <w:tabs>
          <w:tab w:val="left" w:pos="851"/>
          <w:tab w:val="left" w:pos="1134"/>
        </w:tabs>
        <w:spacing w:after="0" w:line="240" w:lineRule="auto"/>
        <w:ind w:leftChars="0" w:left="709" w:firstLineChars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61CF">
        <w:rPr>
          <w:rFonts w:ascii="Times New Roman" w:hAnsi="Times New Roman" w:cs="Times New Roman"/>
          <w:bCs/>
          <w:sz w:val="24"/>
          <w:szCs w:val="24"/>
        </w:rPr>
        <w:t xml:space="preserve">Андерсен К.,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Рьокхольт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Е.,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Рісе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М.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Групи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психологічної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підтримки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для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дітей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підлітків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які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втратили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близьких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Методичний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посібник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Київ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>, 2020. — 222 с.</w:t>
      </w:r>
    </w:p>
    <w:p w14:paraId="02DEEE81" w14:textId="77777777" w:rsidR="006F61CF" w:rsidRPr="006F61CF" w:rsidRDefault="006F61CF" w:rsidP="00B30035">
      <w:pPr>
        <w:pStyle w:val="a6"/>
        <w:widowControl w:val="0"/>
        <w:numPr>
          <w:ilvl w:val="0"/>
          <w:numId w:val="8"/>
        </w:numPr>
        <w:suppressLineNumbers/>
        <w:tabs>
          <w:tab w:val="left" w:pos="851"/>
          <w:tab w:val="left" w:pos="1134"/>
        </w:tabs>
        <w:spacing w:after="0" w:line="240" w:lineRule="auto"/>
        <w:ind w:leftChars="0" w:left="709" w:firstLineChars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61CF">
        <w:rPr>
          <w:rFonts w:ascii="Times New Roman" w:hAnsi="Times New Roman" w:cs="Times New Roman"/>
          <w:bCs/>
          <w:sz w:val="24"/>
          <w:szCs w:val="24"/>
        </w:rPr>
        <w:t xml:space="preserve">Атаманчук Н. М.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Кризова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психологія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. Конспект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лекцій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Навчальний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посібник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для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студентів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спеціальності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053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Психологія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денної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заочної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форм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підготовки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освітньо-кваліфікаційного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рівня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бакалавр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магістр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Укл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. Н. М. Атаманчук. Полтава : ПНПУ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ім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>. В. Г. Короленка, 2023. — 142 с.</w:t>
      </w:r>
    </w:p>
    <w:p w14:paraId="3D708682" w14:textId="77777777" w:rsidR="006F61CF" w:rsidRPr="006F61CF" w:rsidRDefault="006F61CF" w:rsidP="00B30035">
      <w:pPr>
        <w:pStyle w:val="a6"/>
        <w:widowControl w:val="0"/>
        <w:numPr>
          <w:ilvl w:val="0"/>
          <w:numId w:val="8"/>
        </w:numPr>
        <w:suppressLineNumbers/>
        <w:tabs>
          <w:tab w:val="left" w:pos="851"/>
          <w:tab w:val="left" w:pos="1134"/>
        </w:tabs>
        <w:spacing w:after="0" w:line="240" w:lineRule="auto"/>
        <w:ind w:leftChars="0" w:left="709" w:firstLineChars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Заушнікова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М. Ю. Конспект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лекцій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з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навчальної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дисципліни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Кризове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консультування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».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Ірпінь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>, 2021. — 282 с.</w:t>
      </w:r>
    </w:p>
    <w:p w14:paraId="20E4F32F" w14:textId="77777777" w:rsidR="006F61CF" w:rsidRPr="006F61CF" w:rsidRDefault="006F61CF" w:rsidP="00B30035">
      <w:pPr>
        <w:pStyle w:val="a6"/>
        <w:widowControl w:val="0"/>
        <w:numPr>
          <w:ilvl w:val="0"/>
          <w:numId w:val="8"/>
        </w:numPr>
        <w:suppressLineNumbers/>
        <w:tabs>
          <w:tab w:val="left" w:pos="851"/>
          <w:tab w:val="left" w:pos="1134"/>
        </w:tabs>
        <w:spacing w:after="0" w:line="240" w:lineRule="auto"/>
        <w:ind w:leftChars="0" w:left="709" w:firstLineChars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Кризова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психологія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Навчальний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посібник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/ за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заг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. ред. проф. О. В.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Тімченка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Харків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: НУЦЗУ, 2019. — 401 с.</w:t>
      </w:r>
    </w:p>
    <w:p w14:paraId="0A522745" w14:textId="77777777" w:rsidR="006F61CF" w:rsidRPr="006F61CF" w:rsidRDefault="006F61CF" w:rsidP="00B30035">
      <w:pPr>
        <w:pStyle w:val="a6"/>
        <w:widowControl w:val="0"/>
        <w:numPr>
          <w:ilvl w:val="0"/>
          <w:numId w:val="8"/>
        </w:numPr>
        <w:suppressLineNumbers/>
        <w:tabs>
          <w:tab w:val="left" w:pos="851"/>
          <w:tab w:val="left" w:pos="1134"/>
        </w:tabs>
        <w:spacing w:after="0" w:line="240" w:lineRule="auto"/>
        <w:ind w:leftChars="0" w:left="709" w:firstLineChars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61C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Мороз Р. А.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Психологія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травмуючих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ситуацій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надання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психологічної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допомоги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Методичні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рекомендації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Миколаїв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: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Іліон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>, 2016. — 224 с.</w:t>
      </w:r>
    </w:p>
    <w:p w14:paraId="3B4D2461" w14:textId="77777777" w:rsidR="006F61CF" w:rsidRPr="006F61CF" w:rsidRDefault="006F61CF" w:rsidP="00B30035">
      <w:pPr>
        <w:pStyle w:val="a6"/>
        <w:widowControl w:val="0"/>
        <w:numPr>
          <w:ilvl w:val="0"/>
          <w:numId w:val="8"/>
        </w:numPr>
        <w:suppressLineNumbers/>
        <w:tabs>
          <w:tab w:val="left" w:pos="851"/>
          <w:tab w:val="left" w:pos="1134"/>
        </w:tabs>
        <w:spacing w:after="0" w:line="240" w:lineRule="auto"/>
        <w:ind w:leftChars="0" w:left="709" w:firstLineChars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Основи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реабілітаційної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психології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Подолання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наслідків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кризи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Навчальний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посібник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. Т. 1 /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заг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. ред. Н. Пророк.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Київ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>, 2018. — 208 с.</w:t>
      </w:r>
    </w:p>
    <w:p w14:paraId="19797A9A" w14:textId="77777777" w:rsidR="006F61CF" w:rsidRPr="006F61CF" w:rsidRDefault="006F61CF" w:rsidP="00B30035">
      <w:pPr>
        <w:pStyle w:val="a6"/>
        <w:widowControl w:val="0"/>
        <w:numPr>
          <w:ilvl w:val="0"/>
          <w:numId w:val="8"/>
        </w:numPr>
        <w:suppressLineNumbers/>
        <w:tabs>
          <w:tab w:val="left" w:pos="851"/>
          <w:tab w:val="left" w:pos="1134"/>
        </w:tabs>
        <w:spacing w:after="0" w:line="240" w:lineRule="auto"/>
        <w:ind w:leftChars="0" w:left="709" w:firstLineChars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Основи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реабілітаційної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психології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Подолання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наслідків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кризи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Навчальний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посібник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. Т. 2 /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заг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. ред. Л. Царенко.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Київ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>, 2018. — 240 с.</w:t>
      </w:r>
    </w:p>
    <w:p w14:paraId="646125DB" w14:textId="77777777" w:rsidR="006F61CF" w:rsidRPr="006F61CF" w:rsidRDefault="006F61CF" w:rsidP="00B30035">
      <w:pPr>
        <w:pStyle w:val="a6"/>
        <w:widowControl w:val="0"/>
        <w:numPr>
          <w:ilvl w:val="0"/>
          <w:numId w:val="8"/>
        </w:numPr>
        <w:suppressLineNumbers/>
        <w:tabs>
          <w:tab w:val="left" w:pos="851"/>
          <w:tab w:val="left" w:pos="1134"/>
        </w:tabs>
        <w:spacing w:after="0" w:line="240" w:lineRule="auto"/>
        <w:ind w:leftChars="0" w:left="709" w:firstLineChars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61CF">
        <w:rPr>
          <w:rFonts w:ascii="Times New Roman" w:hAnsi="Times New Roman" w:cs="Times New Roman"/>
          <w:bCs/>
          <w:sz w:val="24"/>
          <w:szCs w:val="24"/>
        </w:rPr>
        <w:t xml:space="preserve">Титаренко Т. М.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Кризове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психологічне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консультування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Київ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: Плавник, 2021. — 96 с.</w:t>
      </w:r>
    </w:p>
    <w:p w14:paraId="7DF6406F" w14:textId="77777777" w:rsidR="006F61CF" w:rsidRPr="006F61CF" w:rsidRDefault="006F61CF" w:rsidP="00B30035">
      <w:pPr>
        <w:pStyle w:val="a6"/>
        <w:widowControl w:val="0"/>
        <w:numPr>
          <w:ilvl w:val="0"/>
          <w:numId w:val="8"/>
        </w:numPr>
        <w:suppressLineNumbers/>
        <w:tabs>
          <w:tab w:val="left" w:pos="851"/>
          <w:tab w:val="left" w:pos="1134"/>
        </w:tabs>
        <w:spacing w:after="0" w:line="240" w:lineRule="auto"/>
        <w:ind w:leftChars="0" w:left="709" w:firstLineChars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61CF">
        <w:rPr>
          <w:rFonts w:ascii="Times New Roman" w:hAnsi="Times New Roman" w:cs="Times New Roman"/>
          <w:bCs/>
          <w:sz w:val="24"/>
          <w:szCs w:val="24"/>
        </w:rPr>
        <w:t xml:space="preserve">Черезова І. О.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Психологія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життєвих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криз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особистості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Навчальний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посібник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для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студентів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вищих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навчальних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закладів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Бердянськ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: БДПУ, 2016. — 193 с.</w:t>
      </w:r>
    </w:p>
    <w:p w14:paraId="6B12E885" w14:textId="77777777" w:rsidR="006F61CF" w:rsidRPr="006F61CF" w:rsidRDefault="006F61CF" w:rsidP="00B30035">
      <w:pPr>
        <w:pStyle w:val="a6"/>
        <w:widowControl w:val="0"/>
        <w:numPr>
          <w:ilvl w:val="0"/>
          <w:numId w:val="8"/>
        </w:numPr>
        <w:suppressLineNumbers/>
        <w:tabs>
          <w:tab w:val="left" w:pos="851"/>
          <w:tab w:val="left" w:pos="1134"/>
        </w:tabs>
        <w:spacing w:after="0" w:line="240" w:lineRule="auto"/>
        <w:ind w:leftChars="0" w:left="709" w:firstLineChars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61CF">
        <w:rPr>
          <w:rFonts w:ascii="Times New Roman" w:hAnsi="Times New Roman" w:cs="Times New Roman"/>
          <w:bCs/>
          <w:sz w:val="24"/>
          <w:szCs w:val="24"/>
        </w:rPr>
        <w:t xml:space="preserve">Фомич М. В.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Екстремальна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кризова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психологія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Методичні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вказівки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до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виконання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контрольної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роботи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для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слухачів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заочної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форми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навчання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за другим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магістерським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рівнем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вищої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освіти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спеціальності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053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Психологія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Черкаси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: ЧІПБ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імені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Героїв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61CF">
        <w:rPr>
          <w:rFonts w:ascii="Times New Roman" w:hAnsi="Times New Roman" w:cs="Times New Roman"/>
          <w:bCs/>
          <w:sz w:val="24"/>
          <w:szCs w:val="24"/>
        </w:rPr>
        <w:t>Чорнобиля</w:t>
      </w:r>
      <w:proofErr w:type="spellEnd"/>
      <w:r w:rsidRPr="006F61CF">
        <w:rPr>
          <w:rFonts w:ascii="Times New Roman" w:hAnsi="Times New Roman" w:cs="Times New Roman"/>
          <w:bCs/>
          <w:sz w:val="24"/>
          <w:szCs w:val="24"/>
        </w:rPr>
        <w:t>, 2017. — 34 с.</w:t>
      </w:r>
    </w:p>
    <w:p w14:paraId="2F6515F9" w14:textId="77777777" w:rsidR="00F50316" w:rsidRPr="002A7E50" w:rsidRDefault="00F50316" w:rsidP="00A35206">
      <w:pPr>
        <w:widowControl w:val="0"/>
        <w:suppressLineNumbers/>
        <w:tabs>
          <w:tab w:val="left" w:pos="851"/>
          <w:tab w:val="left" w:pos="1134"/>
        </w:tabs>
        <w:spacing w:after="0" w:line="240" w:lineRule="auto"/>
        <w:ind w:leftChars="0" w:left="0" w:firstLineChars="235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2A7E50">
        <w:rPr>
          <w:rFonts w:ascii="Times New Roman" w:hAnsi="Times New Roman" w:cs="Times New Roman"/>
          <w:b/>
          <w:sz w:val="24"/>
          <w:szCs w:val="24"/>
        </w:rPr>
        <w:t>Додаткова інформація</w:t>
      </w:r>
      <w:r w:rsidRPr="002A7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08CAD8" w14:textId="77777777" w:rsidR="00F50316" w:rsidRPr="002A7E50" w:rsidRDefault="00F50316" w:rsidP="00146771">
      <w:pPr>
        <w:tabs>
          <w:tab w:val="left" w:pos="426"/>
          <w:tab w:val="left" w:pos="993"/>
        </w:tabs>
        <w:spacing w:after="0" w:line="240" w:lineRule="auto"/>
        <w:ind w:leftChars="0" w:left="0" w:firstLineChars="235" w:firstLine="5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7E50">
        <w:rPr>
          <w:rFonts w:ascii="Times New Roman" w:eastAsia="Times New Roman" w:hAnsi="Times New Roman" w:cs="Times New Roman"/>
          <w:sz w:val="24"/>
          <w:szCs w:val="24"/>
        </w:rPr>
        <w:t>Детальнішу</w:t>
      </w:r>
      <w:r w:rsidRPr="002A7E50">
        <w:rPr>
          <w:rFonts w:ascii="Times New Roman" w:eastAsia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Pr="002A7E50">
        <w:rPr>
          <w:rFonts w:ascii="Times New Roman" w:eastAsia="Times New Roman" w:hAnsi="Times New Roman" w:cs="Times New Roman"/>
          <w:sz w:val="24"/>
          <w:szCs w:val="24"/>
        </w:rPr>
        <w:t>інформацію</w:t>
      </w:r>
      <w:r w:rsidRPr="002A7E50">
        <w:rPr>
          <w:rFonts w:ascii="Times New Roman" w:eastAsia="Times New Roman" w:hAnsi="Times New Roman" w:cs="Times New Roman"/>
          <w:spacing w:val="76"/>
          <w:w w:val="150"/>
          <w:sz w:val="24"/>
          <w:szCs w:val="24"/>
        </w:rPr>
        <w:t xml:space="preserve"> </w:t>
      </w:r>
      <w:r w:rsidRPr="002A7E50">
        <w:rPr>
          <w:rFonts w:ascii="Times New Roman" w:eastAsia="Times New Roman" w:hAnsi="Times New Roman" w:cs="Times New Roman"/>
          <w:sz w:val="24"/>
          <w:szCs w:val="24"/>
        </w:rPr>
        <w:t>щодо</w:t>
      </w:r>
      <w:r w:rsidRPr="002A7E50">
        <w:rPr>
          <w:rFonts w:ascii="Times New Roman" w:eastAsia="Times New Roman" w:hAnsi="Times New Roman" w:cs="Times New Roman"/>
          <w:spacing w:val="76"/>
          <w:w w:val="150"/>
          <w:sz w:val="24"/>
          <w:szCs w:val="24"/>
        </w:rPr>
        <w:t xml:space="preserve"> </w:t>
      </w:r>
      <w:r w:rsidRPr="002A7E50">
        <w:rPr>
          <w:rFonts w:ascii="Times New Roman" w:eastAsia="Times New Roman" w:hAnsi="Times New Roman" w:cs="Times New Roman"/>
          <w:sz w:val="24"/>
          <w:szCs w:val="24"/>
        </w:rPr>
        <w:t>методів</w:t>
      </w:r>
      <w:r w:rsidRPr="002A7E50">
        <w:rPr>
          <w:rFonts w:ascii="Times New Roman" w:eastAsia="Times New Roman" w:hAnsi="Times New Roman" w:cs="Times New Roman"/>
          <w:spacing w:val="76"/>
          <w:w w:val="150"/>
          <w:sz w:val="24"/>
          <w:szCs w:val="24"/>
        </w:rPr>
        <w:t xml:space="preserve"> </w:t>
      </w:r>
      <w:r w:rsidRPr="002A7E50">
        <w:rPr>
          <w:rFonts w:ascii="Times New Roman" w:eastAsia="Times New Roman" w:hAnsi="Times New Roman" w:cs="Times New Roman"/>
          <w:sz w:val="24"/>
          <w:szCs w:val="24"/>
        </w:rPr>
        <w:t>навчання,</w:t>
      </w:r>
      <w:r w:rsidRPr="002A7E50">
        <w:rPr>
          <w:rFonts w:ascii="Times New Roman" w:eastAsia="Times New Roman" w:hAnsi="Times New Roman" w:cs="Times New Roman"/>
          <w:spacing w:val="76"/>
          <w:w w:val="150"/>
          <w:sz w:val="24"/>
          <w:szCs w:val="24"/>
        </w:rPr>
        <w:t xml:space="preserve"> </w:t>
      </w:r>
      <w:r w:rsidRPr="002A7E50">
        <w:rPr>
          <w:rFonts w:ascii="Times New Roman" w:eastAsia="Times New Roman" w:hAnsi="Times New Roman" w:cs="Times New Roman"/>
          <w:sz w:val="24"/>
          <w:szCs w:val="24"/>
        </w:rPr>
        <w:t>практичних занять,</w:t>
      </w:r>
      <w:r w:rsidRPr="002A7E50">
        <w:rPr>
          <w:rFonts w:ascii="Times New Roman" w:eastAsia="Times New Roman" w:hAnsi="Times New Roman" w:cs="Times New Roman"/>
          <w:spacing w:val="76"/>
          <w:w w:val="150"/>
          <w:sz w:val="24"/>
          <w:szCs w:val="24"/>
        </w:rPr>
        <w:t xml:space="preserve"> </w:t>
      </w:r>
      <w:r w:rsidRPr="002A7E50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2A7E50">
        <w:rPr>
          <w:rFonts w:ascii="Times New Roman" w:eastAsia="Times New Roman" w:hAnsi="Times New Roman" w:cs="Times New Roman"/>
          <w:spacing w:val="77"/>
          <w:w w:val="150"/>
          <w:sz w:val="24"/>
          <w:szCs w:val="24"/>
        </w:rPr>
        <w:t xml:space="preserve"> </w:t>
      </w:r>
      <w:r w:rsidRPr="002A7E50">
        <w:rPr>
          <w:rFonts w:ascii="Times New Roman" w:eastAsia="Times New Roman" w:hAnsi="Times New Roman" w:cs="Times New Roman"/>
          <w:spacing w:val="-2"/>
          <w:sz w:val="24"/>
          <w:szCs w:val="24"/>
        </w:rPr>
        <w:t>оцінювання,</w:t>
      </w:r>
      <w:r w:rsidRPr="002A7E50">
        <w:rPr>
          <w:rFonts w:ascii="Times New Roman" w:eastAsia="Times New Roman" w:hAnsi="Times New Roman" w:cs="Times New Roman"/>
          <w:sz w:val="24"/>
          <w:szCs w:val="24"/>
        </w:rPr>
        <w:t xml:space="preserve"> самостійної</w:t>
      </w:r>
      <w:r w:rsidRPr="002A7E5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7E50">
        <w:rPr>
          <w:rFonts w:ascii="Times New Roman" w:eastAsia="Times New Roman" w:hAnsi="Times New Roman" w:cs="Times New Roman"/>
          <w:sz w:val="24"/>
          <w:szCs w:val="24"/>
        </w:rPr>
        <w:t>роботи</w:t>
      </w:r>
      <w:r w:rsidRPr="002A7E5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7E50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2A7E5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7E50">
        <w:rPr>
          <w:rFonts w:ascii="Times New Roman" w:eastAsia="Times New Roman" w:hAnsi="Times New Roman" w:cs="Times New Roman"/>
          <w:sz w:val="24"/>
          <w:szCs w:val="24"/>
        </w:rPr>
        <w:t>повного</w:t>
      </w:r>
      <w:r w:rsidRPr="002A7E5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7E50">
        <w:rPr>
          <w:rFonts w:ascii="Times New Roman" w:eastAsia="Times New Roman" w:hAnsi="Times New Roman" w:cs="Times New Roman"/>
          <w:sz w:val="24"/>
          <w:szCs w:val="24"/>
        </w:rPr>
        <w:t>списку</w:t>
      </w:r>
      <w:r w:rsidRPr="002A7E5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7E50">
        <w:rPr>
          <w:rFonts w:ascii="Times New Roman" w:eastAsia="Times New Roman" w:hAnsi="Times New Roman" w:cs="Times New Roman"/>
          <w:sz w:val="24"/>
          <w:szCs w:val="24"/>
        </w:rPr>
        <w:t>літератури</w:t>
      </w:r>
      <w:r w:rsidRPr="002A7E5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7E50">
        <w:rPr>
          <w:rFonts w:ascii="Times New Roman" w:eastAsia="Times New Roman" w:hAnsi="Times New Roman" w:cs="Times New Roman"/>
          <w:sz w:val="24"/>
          <w:szCs w:val="24"/>
        </w:rPr>
        <w:t>наведено</w:t>
      </w:r>
      <w:r w:rsidRPr="002A7E5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7E5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A7E5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7E50">
        <w:rPr>
          <w:rFonts w:ascii="Times New Roman" w:eastAsia="Times New Roman" w:hAnsi="Times New Roman" w:cs="Times New Roman"/>
          <w:sz w:val="24"/>
          <w:szCs w:val="24"/>
        </w:rPr>
        <w:t>Робочій програмі навчальної дисципліни.</w:t>
      </w:r>
    </w:p>
    <w:p w14:paraId="705AB50E" w14:textId="77777777" w:rsidR="00F50316" w:rsidRPr="002A7E50" w:rsidRDefault="00F50316" w:rsidP="00146771">
      <w:pPr>
        <w:tabs>
          <w:tab w:val="left" w:pos="426"/>
          <w:tab w:val="left" w:pos="993"/>
        </w:tabs>
        <w:spacing w:after="0" w:line="240" w:lineRule="auto"/>
        <w:ind w:leftChars="0" w:left="2" w:hanging="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E0CC33" w14:textId="77777777" w:rsidR="00F345B1" w:rsidRPr="002A7E50" w:rsidRDefault="00F345B1" w:rsidP="00146771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12"/>
          <w:szCs w:val="12"/>
        </w:rPr>
      </w:pPr>
    </w:p>
    <w:sectPr w:rsidR="00F345B1" w:rsidRPr="002A7E50" w:rsidSect="00501C18">
      <w:headerReference w:type="even" r:id="rId21"/>
      <w:footerReference w:type="even" r:id="rId22"/>
      <w:footerReference w:type="default" r:id="rId23"/>
      <w:footerReference w:type="first" r:id="rId24"/>
      <w:pgSz w:w="11909" w:h="16838"/>
      <w:pgMar w:top="1134" w:right="569" w:bottom="851" w:left="1134" w:header="0" w:footer="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51C3D" w14:textId="77777777" w:rsidR="00642430" w:rsidRDefault="00642430" w:rsidP="009B39B6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DF1FBC2" w14:textId="77777777" w:rsidR="00642430" w:rsidRDefault="00642430" w:rsidP="009B39B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E7922" w14:textId="77777777" w:rsidR="00790D5B" w:rsidRDefault="00790D5B">
    <w:pPr>
      <w:pStyle w:val="10"/>
      <w:pBdr>
        <w:top w:val="nil"/>
        <w:left w:val="nil"/>
        <w:bottom w:val="nil"/>
        <w:right w:val="nil"/>
        <w:between w:val="nil"/>
      </w:pBdr>
      <w:spacing w:after="200" w:line="276" w:lineRule="auto"/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C115E" w14:textId="77777777" w:rsidR="00790D5B" w:rsidRDefault="00790D5B">
    <w:pPr>
      <w:pStyle w:val="10"/>
      <w:pBdr>
        <w:top w:val="nil"/>
        <w:left w:val="nil"/>
        <w:bottom w:val="nil"/>
        <w:right w:val="nil"/>
        <w:between w:val="nil"/>
      </w:pBdr>
      <w:spacing w:after="200" w:line="276" w:lineRule="auto"/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D4C2A" w14:textId="77777777" w:rsidR="00790D5B" w:rsidRDefault="00790D5B">
    <w:pPr>
      <w:pStyle w:val="10"/>
      <w:pBdr>
        <w:top w:val="nil"/>
        <w:left w:val="nil"/>
        <w:bottom w:val="nil"/>
        <w:right w:val="nil"/>
        <w:between w:val="nil"/>
      </w:pBdr>
      <w:spacing w:after="200" w:line="276" w:lineRule="auto"/>
      <w:rPr>
        <w:color w:val="000000"/>
        <w:sz w:val="2"/>
        <w:szCs w:val="2"/>
      </w:rPr>
    </w:pPr>
    <w:r>
      <w:rPr>
        <w:noProof/>
        <w:lang w:val="en-US" w:eastAsia="ru-RU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3C5E8DD9" wp14:editId="1274949A">
              <wp:simplePos x="0" y="0"/>
              <wp:positionH relativeFrom="column">
                <wp:posOffset>9486900</wp:posOffset>
              </wp:positionH>
              <wp:positionV relativeFrom="paragraph">
                <wp:posOffset>8648700</wp:posOffset>
              </wp:positionV>
              <wp:extent cx="158750" cy="131445"/>
              <wp:effectExtent l="0" t="0" r="0" b="0"/>
              <wp:wrapNone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1388" y="3719040"/>
                        <a:ext cx="149225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47D7FD" w14:textId="77777777" w:rsidR="00790D5B" w:rsidRDefault="00790D5B" w:rsidP="00A35206">
                          <w:pPr>
                            <w:spacing w:after="0" w:line="240" w:lineRule="auto"/>
                            <w:ind w:left="1" w:hanging="3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7"/>
                            </w:rPr>
                            <w:t xml:space="preserve"> PAGE \* MERGEFORMAT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7"/>
                              <w:highlight w:val="white"/>
                            </w:rPr>
                            <w:t>24</w:t>
                          </w:r>
                        </w:p>
                        <w:p w14:paraId="3D35F813" w14:textId="77777777" w:rsidR="00790D5B" w:rsidRDefault="00790D5B" w:rsidP="00A35206">
                          <w:pPr>
                            <w:spacing w:line="275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5E8DD9" id="Прямоугольник 2" o:spid="_x0000_s1027" style="position:absolute;margin-left:747pt;margin-top:681pt;width:12.5pt;height:10.3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" filled="f" stroked="f">
              <v:textbox inset="0,0,0,0">
                <w:txbxContent>
                  <w:p w14:paraId="7647D7FD" w14:textId="77777777" w:rsidR="00790D5B" w:rsidRDefault="00790D5B" w:rsidP="00A35206">
                    <w:pPr>
                      <w:spacing w:after="0" w:line="240" w:lineRule="auto"/>
                      <w:ind w:left="1" w:hanging="3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7"/>
                      </w:rPr>
                      <w:t xml:space="preserve"> PAGE \* MERGEFORMAT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7"/>
                        <w:highlight w:val="white"/>
                      </w:rPr>
                      <w:t>24</w:t>
                    </w:r>
                  </w:p>
                  <w:p w14:paraId="3D35F813" w14:textId="77777777" w:rsidR="00790D5B" w:rsidRDefault="00790D5B" w:rsidP="00A35206">
                    <w:pPr>
                      <w:spacing w:line="275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EB218" w14:textId="77777777" w:rsidR="00642430" w:rsidRDefault="00642430" w:rsidP="009B39B6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948D85F" w14:textId="77777777" w:rsidR="00642430" w:rsidRDefault="00642430" w:rsidP="009B39B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9DF68" w14:textId="77777777" w:rsidR="00790D5B" w:rsidRDefault="00790D5B">
    <w:pPr>
      <w:pStyle w:val="10"/>
      <w:pBdr>
        <w:top w:val="nil"/>
        <w:left w:val="nil"/>
        <w:bottom w:val="nil"/>
        <w:right w:val="nil"/>
        <w:between w:val="nil"/>
      </w:pBdr>
      <w:spacing w:after="200" w:line="276" w:lineRule="auto"/>
      <w:rPr>
        <w:color w:val="000000"/>
        <w:sz w:val="2"/>
        <w:szCs w:val="2"/>
      </w:rPr>
    </w:pPr>
    <w:r>
      <w:rPr>
        <w:noProof/>
        <w:lang w:val="en-US" w:eastAsia="ru-RU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6E6B1E79" wp14:editId="1E7CFF65">
              <wp:simplePos x="0" y="0"/>
              <wp:positionH relativeFrom="page">
                <wp:posOffset>6803073</wp:posOffset>
              </wp:positionH>
              <wp:positionV relativeFrom="page">
                <wp:posOffset>792163</wp:posOffset>
              </wp:positionV>
              <wp:extent cx="137795" cy="109855"/>
              <wp:effectExtent l="0" t="0" r="0" b="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1865" y="3729835"/>
                        <a:ext cx="12827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759876" w14:textId="77777777" w:rsidR="00790D5B" w:rsidRDefault="00790D5B" w:rsidP="00A35206">
                          <w:pPr>
                            <w:spacing w:after="0" w:line="240" w:lineRule="auto"/>
                            <w:ind w:left="0" w:hanging="2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3"/>
                              <w:highlight w:val="white"/>
                            </w:rPr>
                            <w:t>12</w:t>
                          </w:r>
                        </w:p>
                        <w:p w14:paraId="4366A967" w14:textId="77777777" w:rsidR="00790D5B" w:rsidRDefault="00790D5B" w:rsidP="00A35206">
                          <w:pPr>
                            <w:spacing w:line="275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6B1E79" id="Прямоугольник 1" o:spid="_x0000_s1026" style="position:absolute;margin-left:535.7pt;margin-top:62.4pt;width:10.85pt;height:8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" filled="f" stroked="f">
              <v:textbox inset="0,0,0,0">
                <w:txbxContent>
                  <w:p w14:paraId="1D759876" w14:textId="77777777" w:rsidR="00790D5B" w:rsidRDefault="00790D5B" w:rsidP="00A35206">
                    <w:pPr>
                      <w:spacing w:after="0" w:line="240" w:lineRule="auto"/>
                      <w:ind w:left="0" w:hanging="2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3"/>
                        <w:highlight w:val="white"/>
                      </w:rPr>
                      <w:t>12</w:t>
                    </w:r>
                  </w:p>
                  <w:p w14:paraId="4366A967" w14:textId="77777777" w:rsidR="00790D5B" w:rsidRDefault="00790D5B" w:rsidP="00A35206">
                    <w:pPr>
                      <w:spacing w:line="275" w:lineRule="auto"/>
                      <w:ind w:left="0" w:hanging="2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56BBB"/>
    <w:multiLevelType w:val="multilevel"/>
    <w:tmpl w:val="429CF08E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1" w15:restartNumberingAfterBreak="0">
    <w:nsid w:val="0EDC4800"/>
    <w:multiLevelType w:val="hybridMultilevel"/>
    <w:tmpl w:val="F0EC240A"/>
    <w:lvl w:ilvl="0" w:tplc="0419000F">
      <w:start w:val="1"/>
      <w:numFmt w:val="decimal"/>
      <w:lvlText w:val="%1."/>
      <w:lvlJc w:val="left"/>
      <w:pPr>
        <w:ind w:left="1284" w:hanging="360"/>
      </w:p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" w15:restartNumberingAfterBreak="0">
    <w:nsid w:val="1C3146C0"/>
    <w:multiLevelType w:val="multilevel"/>
    <w:tmpl w:val="F1D2A6F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1804098"/>
    <w:multiLevelType w:val="hybridMultilevel"/>
    <w:tmpl w:val="8410F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D4A6A"/>
    <w:multiLevelType w:val="hybridMultilevel"/>
    <w:tmpl w:val="FFF894BE"/>
    <w:lvl w:ilvl="0" w:tplc="E18434CE">
      <w:start w:val="8"/>
      <w:numFmt w:val="decimal"/>
      <w:lvlText w:val="%1."/>
      <w:lvlJc w:val="left"/>
      <w:pPr>
        <w:ind w:left="231" w:hanging="22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uk-UA" w:eastAsia="en-US" w:bidi="ar-SA"/>
      </w:rPr>
    </w:lvl>
    <w:lvl w:ilvl="1" w:tplc="1FF4284A">
      <w:numFmt w:val="bullet"/>
      <w:lvlText w:val="•"/>
      <w:lvlJc w:val="left"/>
      <w:pPr>
        <w:ind w:left="932" w:hanging="221"/>
      </w:pPr>
      <w:rPr>
        <w:rFonts w:hint="default"/>
        <w:lang w:val="uk-UA" w:eastAsia="en-US" w:bidi="ar-SA"/>
      </w:rPr>
    </w:lvl>
    <w:lvl w:ilvl="2" w:tplc="2AE292B6">
      <w:numFmt w:val="bullet"/>
      <w:lvlText w:val="•"/>
      <w:lvlJc w:val="left"/>
      <w:pPr>
        <w:ind w:left="1624" w:hanging="221"/>
      </w:pPr>
      <w:rPr>
        <w:rFonts w:hint="default"/>
        <w:lang w:val="uk-UA" w:eastAsia="en-US" w:bidi="ar-SA"/>
      </w:rPr>
    </w:lvl>
    <w:lvl w:ilvl="3" w:tplc="EA926784">
      <w:numFmt w:val="bullet"/>
      <w:lvlText w:val="•"/>
      <w:lvlJc w:val="left"/>
      <w:pPr>
        <w:ind w:left="2316" w:hanging="221"/>
      </w:pPr>
      <w:rPr>
        <w:rFonts w:hint="default"/>
        <w:lang w:val="uk-UA" w:eastAsia="en-US" w:bidi="ar-SA"/>
      </w:rPr>
    </w:lvl>
    <w:lvl w:ilvl="4" w:tplc="94642C60">
      <w:numFmt w:val="bullet"/>
      <w:lvlText w:val="•"/>
      <w:lvlJc w:val="left"/>
      <w:pPr>
        <w:ind w:left="3008" w:hanging="221"/>
      </w:pPr>
      <w:rPr>
        <w:rFonts w:hint="default"/>
        <w:lang w:val="uk-UA" w:eastAsia="en-US" w:bidi="ar-SA"/>
      </w:rPr>
    </w:lvl>
    <w:lvl w:ilvl="5" w:tplc="E5C66CFC">
      <w:numFmt w:val="bullet"/>
      <w:lvlText w:val="•"/>
      <w:lvlJc w:val="left"/>
      <w:pPr>
        <w:ind w:left="3700" w:hanging="221"/>
      </w:pPr>
      <w:rPr>
        <w:rFonts w:hint="default"/>
        <w:lang w:val="uk-UA" w:eastAsia="en-US" w:bidi="ar-SA"/>
      </w:rPr>
    </w:lvl>
    <w:lvl w:ilvl="6" w:tplc="76868274">
      <w:numFmt w:val="bullet"/>
      <w:lvlText w:val="•"/>
      <w:lvlJc w:val="left"/>
      <w:pPr>
        <w:ind w:left="4392" w:hanging="221"/>
      </w:pPr>
      <w:rPr>
        <w:rFonts w:hint="default"/>
        <w:lang w:val="uk-UA" w:eastAsia="en-US" w:bidi="ar-SA"/>
      </w:rPr>
    </w:lvl>
    <w:lvl w:ilvl="7" w:tplc="19A077B0">
      <w:numFmt w:val="bullet"/>
      <w:lvlText w:val="•"/>
      <w:lvlJc w:val="left"/>
      <w:pPr>
        <w:ind w:left="5084" w:hanging="221"/>
      </w:pPr>
      <w:rPr>
        <w:rFonts w:hint="default"/>
        <w:lang w:val="uk-UA" w:eastAsia="en-US" w:bidi="ar-SA"/>
      </w:rPr>
    </w:lvl>
    <w:lvl w:ilvl="8" w:tplc="0F102CBE">
      <w:numFmt w:val="bullet"/>
      <w:lvlText w:val="•"/>
      <w:lvlJc w:val="left"/>
      <w:pPr>
        <w:ind w:left="5776" w:hanging="221"/>
      </w:pPr>
      <w:rPr>
        <w:rFonts w:hint="default"/>
        <w:lang w:val="uk-UA" w:eastAsia="en-US" w:bidi="ar-SA"/>
      </w:rPr>
    </w:lvl>
  </w:abstractNum>
  <w:abstractNum w:abstractNumId="5" w15:restartNumberingAfterBreak="0">
    <w:nsid w:val="6848594A"/>
    <w:multiLevelType w:val="hybridMultilevel"/>
    <w:tmpl w:val="723CFD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85172297">
    <w:abstractNumId w:val="0"/>
  </w:num>
  <w:num w:numId="2" w16cid:durableId="1650329619">
    <w:abstractNumId w:val="2"/>
  </w:num>
  <w:num w:numId="3" w16cid:durableId="4017532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86975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9472172">
    <w:abstractNumId w:val="4"/>
  </w:num>
  <w:num w:numId="6" w16cid:durableId="1502308224">
    <w:abstractNumId w:val="5"/>
  </w:num>
  <w:num w:numId="7" w16cid:durableId="799807473">
    <w:abstractNumId w:val="3"/>
  </w:num>
  <w:num w:numId="8" w16cid:durableId="1308170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B1"/>
    <w:rsid w:val="00021395"/>
    <w:rsid w:val="000C70F1"/>
    <w:rsid w:val="000D28FF"/>
    <w:rsid w:val="000E57E9"/>
    <w:rsid w:val="001362AF"/>
    <w:rsid w:val="00146771"/>
    <w:rsid w:val="0015503F"/>
    <w:rsid w:val="00166E6F"/>
    <w:rsid w:val="00170093"/>
    <w:rsid w:val="00186095"/>
    <w:rsid w:val="00192219"/>
    <w:rsid w:val="001B1B64"/>
    <w:rsid w:val="001C281D"/>
    <w:rsid w:val="001C70EB"/>
    <w:rsid w:val="001E5A76"/>
    <w:rsid w:val="002051CC"/>
    <w:rsid w:val="00267714"/>
    <w:rsid w:val="002855A3"/>
    <w:rsid w:val="002A1AB6"/>
    <w:rsid w:val="002A7E50"/>
    <w:rsid w:val="002E67C0"/>
    <w:rsid w:val="002F1A78"/>
    <w:rsid w:val="00301E32"/>
    <w:rsid w:val="003864EF"/>
    <w:rsid w:val="00392FA5"/>
    <w:rsid w:val="00396160"/>
    <w:rsid w:val="00397A6C"/>
    <w:rsid w:val="003F5981"/>
    <w:rsid w:val="0044624F"/>
    <w:rsid w:val="00454A52"/>
    <w:rsid w:val="004552CD"/>
    <w:rsid w:val="00480B8A"/>
    <w:rsid w:val="00501C18"/>
    <w:rsid w:val="005118DA"/>
    <w:rsid w:val="00522EA4"/>
    <w:rsid w:val="00527440"/>
    <w:rsid w:val="00567959"/>
    <w:rsid w:val="00582765"/>
    <w:rsid w:val="005B29C6"/>
    <w:rsid w:val="005E36ED"/>
    <w:rsid w:val="00614405"/>
    <w:rsid w:val="00642430"/>
    <w:rsid w:val="00660110"/>
    <w:rsid w:val="0066716B"/>
    <w:rsid w:val="006B7AA1"/>
    <w:rsid w:val="006C5C01"/>
    <w:rsid w:val="006F61CF"/>
    <w:rsid w:val="00703A51"/>
    <w:rsid w:val="007204F5"/>
    <w:rsid w:val="00722C63"/>
    <w:rsid w:val="007275A6"/>
    <w:rsid w:val="00746AF0"/>
    <w:rsid w:val="00757D50"/>
    <w:rsid w:val="00762137"/>
    <w:rsid w:val="007817B0"/>
    <w:rsid w:val="007839DF"/>
    <w:rsid w:val="00790D5B"/>
    <w:rsid w:val="007B164B"/>
    <w:rsid w:val="007E05EF"/>
    <w:rsid w:val="00802E45"/>
    <w:rsid w:val="008211E8"/>
    <w:rsid w:val="008231E9"/>
    <w:rsid w:val="00846AF6"/>
    <w:rsid w:val="00863CFF"/>
    <w:rsid w:val="00887E6B"/>
    <w:rsid w:val="008A210D"/>
    <w:rsid w:val="008F0E12"/>
    <w:rsid w:val="009029E1"/>
    <w:rsid w:val="0093342F"/>
    <w:rsid w:val="00947C22"/>
    <w:rsid w:val="0095106C"/>
    <w:rsid w:val="009767C9"/>
    <w:rsid w:val="009B39B6"/>
    <w:rsid w:val="009B602A"/>
    <w:rsid w:val="009E4C15"/>
    <w:rsid w:val="009F311D"/>
    <w:rsid w:val="00A223E4"/>
    <w:rsid w:val="00A3334B"/>
    <w:rsid w:val="00A35206"/>
    <w:rsid w:val="00A412D9"/>
    <w:rsid w:val="00AC47CB"/>
    <w:rsid w:val="00AE0C7B"/>
    <w:rsid w:val="00B05E71"/>
    <w:rsid w:val="00B30035"/>
    <w:rsid w:val="00B445D7"/>
    <w:rsid w:val="00B50EA4"/>
    <w:rsid w:val="00B95396"/>
    <w:rsid w:val="00BA13B3"/>
    <w:rsid w:val="00BA32D9"/>
    <w:rsid w:val="00BD0593"/>
    <w:rsid w:val="00C30B34"/>
    <w:rsid w:val="00C8744E"/>
    <w:rsid w:val="00C9120F"/>
    <w:rsid w:val="00CB2104"/>
    <w:rsid w:val="00CE6074"/>
    <w:rsid w:val="00D033B5"/>
    <w:rsid w:val="00DA7413"/>
    <w:rsid w:val="00E01A53"/>
    <w:rsid w:val="00E23DD3"/>
    <w:rsid w:val="00E86FED"/>
    <w:rsid w:val="00E91826"/>
    <w:rsid w:val="00EA7349"/>
    <w:rsid w:val="00EF6E77"/>
    <w:rsid w:val="00F270E4"/>
    <w:rsid w:val="00F345B1"/>
    <w:rsid w:val="00F50316"/>
    <w:rsid w:val="00F67262"/>
    <w:rsid w:val="00F87AFD"/>
    <w:rsid w:val="00FB0E06"/>
    <w:rsid w:val="00FE0178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7145F"/>
  <w15:docId w15:val="{D5B049FC-995A-464F-818E-4821F0FE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45B1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1">
    <w:name w:val="heading 1"/>
    <w:basedOn w:val="a"/>
    <w:next w:val="a"/>
    <w:rsid w:val="00F345B1"/>
    <w:pPr>
      <w:keepNext/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paragraph" w:styleId="2">
    <w:name w:val="heading 2"/>
    <w:basedOn w:val="10"/>
    <w:next w:val="10"/>
    <w:rsid w:val="00F345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F345B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qFormat/>
    <w:rsid w:val="00F345B1"/>
    <w:pPr>
      <w:keepNext/>
      <w:keepLines/>
      <w:spacing w:before="40" w:after="0"/>
      <w:outlineLvl w:val="3"/>
    </w:pPr>
    <w:rPr>
      <w:rFonts w:ascii="Cambria" w:hAnsi="Cambria"/>
      <w:i/>
      <w:iCs/>
      <w:color w:val="365F91"/>
      <w:sz w:val="20"/>
      <w:szCs w:val="20"/>
    </w:rPr>
  </w:style>
  <w:style w:type="paragraph" w:styleId="5">
    <w:name w:val="heading 5"/>
    <w:basedOn w:val="a"/>
    <w:next w:val="a"/>
    <w:rsid w:val="00F345B1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10"/>
    <w:next w:val="10"/>
    <w:rsid w:val="00F345B1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qFormat/>
    <w:rsid w:val="00F345B1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345B1"/>
  </w:style>
  <w:style w:type="table" w:customStyle="1" w:styleId="TableNormal">
    <w:name w:val="Table Normal"/>
    <w:rsid w:val="00F345B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345B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1">
    <w:name w:val="Заголовок 1 Знак"/>
    <w:rsid w:val="00F345B1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eastAsia="ru-RU"/>
    </w:rPr>
  </w:style>
  <w:style w:type="character" w:customStyle="1" w:styleId="50">
    <w:name w:val="Заголовок 5 Знак"/>
    <w:rsid w:val="00F345B1"/>
    <w:rPr>
      <w:rFonts w:ascii="Times New Roman" w:eastAsia="Times New Roman" w:hAnsi="Times New Roman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ru-RU" w:eastAsia="ru-RU"/>
    </w:rPr>
  </w:style>
  <w:style w:type="paragraph" w:styleId="a4">
    <w:name w:val="footer"/>
    <w:basedOn w:val="a"/>
    <w:rsid w:val="00F345B1"/>
    <w:rPr>
      <w:sz w:val="20"/>
      <w:szCs w:val="20"/>
    </w:rPr>
  </w:style>
  <w:style w:type="character" w:customStyle="1" w:styleId="a5">
    <w:name w:val="Нижний колонтитул Знак"/>
    <w:rsid w:val="00F345B1"/>
    <w:rPr>
      <w:rFonts w:ascii="Calibri" w:eastAsia="Times New Roman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a6">
    <w:name w:val="List Paragraph"/>
    <w:basedOn w:val="a"/>
    <w:uiPriority w:val="99"/>
    <w:qFormat/>
    <w:rsid w:val="00F345B1"/>
    <w:pPr>
      <w:ind w:left="720"/>
      <w:contextualSpacing/>
    </w:pPr>
    <w:rPr>
      <w:lang w:val="ru-RU" w:eastAsia="en-US"/>
    </w:rPr>
  </w:style>
  <w:style w:type="paragraph" w:customStyle="1" w:styleId="Default">
    <w:name w:val="Default"/>
    <w:rsid w:val="00F345B1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val="ru-RU"/>
    </w:rPr>
  </w:style>
  <w:style w:type="character" w:customStyle="1" w:styleId="12">
    <w:name w:val="Основной текст Знак1"/>
    <w:rsid w:val="00F345B1"/>
    <w:rPr>
      <w:rFonts w:ascii="Times New Roman" w:hAnsi="Times New Roman" w:cs="Times New Roman"/>
      <w:w w:val="100"/>
      <w:position w:val="-1"/>
      <w:sz w:val="27"/>
      <w:szCs w:val="27"/>
      <w:effect w:val="none"/>
      <w:shd w:val="clear" w:color="auto" w:fill="FFFFFF"/>
      <w:vertAlign w:val="baseline"/>
      <w:cs w:val="0"/>
      <w:em w:val="none"/>
    </w:rPr>
  </w:style>
  <w:style w:type="paragraph" w:styleId="a7">
    <w:name w:val="Body Text"/>
    <w:basedOn w:val="a"/>
    <w:rsid w:val="00F345B1"/>
    <w:pPr>
      <w:widowControl w:val="0"/>
      <w:shd w:val="clear" w:color="auto" w:fill="FFFFFF"/>
      <w:spacing w:after="1020" w:line="610" w:lineRule="atLeast"/>
      <w:ind w:hanging="2120"/>
      <w:jc w:val="center"/>
    </w:pPr>
    <w:rPr>
      <w:rFonts w:ascii="Times New Roman" w:hAnsi="Times New Roman"/>
      <w:sz w:val="27"/>
      <w:szCs w:val="27"/>
    </w:rPr>
  </w:style>
  <w:style w:type="character" w:customStyle="1" w:styleId="a8">
    <w:name w:val="Основной текст Знак"/>
    <w:basedOn w:val="a0"/>
    <w:rsid w:val="00F345B1"/>
    <w:rPr>
      <w:w w:val="100"/>
      <w:position w:val="-1"/>
      <w:effect w:val="none"/>
      <w:vertAlign w:val="baseline"/>
      <w:cs w:val="0"/>
      <w:em w:val="none"/>
    </w:rPr>
  </w:style>
  <w:style w:type="character" w:customStyle="1" w:styleId="a9">
    <w:name w:val="Основной текст + Полужирный;Курсив"/>
    <w:rsid w:val="00F345B1"/>
    <w:rPr>
      <w:rFonts w:ascii="Times New Roman" w:hAnsi="Times New Roman" w:cs="Times New Roman"/>
      <w:b/>
      <w:bCs/>
      <w:i/>
      <w:iCs/>
      <w:w w:val="100"/>
      <w:position w:val="-1"/>
      <w:sz w:val="27"/>
      <w:szCs w:val="27"/>
      <w:effect w:val="none"/>
      <w:shd w:val="clear" w:color="auto" w:fill="FFFFFF"/>
      <w:vertAlign w:val="baseline"/>
      <w:cs w:val="0"/>
      <w:em w:val="none"/>
    </w:rPr>
  </w:style>
  <w:style w:type="character" w:customStyle="1" w:styleId="115pt">
    <w:name w:val="Основной текст + 11;5 pt;Полужирный"/>
    <w:rsid w:val="00F345B1"/>
    <w:rPr>
      <w:rFonts w:ascii="Times New Roman" w:hAnsi="Times New Roman" w:cs="Times New Roman"/>
      <w:b/>
      <w:bCs/>
      <w:w w:val="100"/>
      <w:position w:val="-1"/>
      <w:sz w:val="23"/>
      <w:szCs w:val="23"/>
      <w:effect w:val="none"/>
      <w:shd w:val="clear" w:color="auto" w:fill="FFFFFF"/>
      <w:vertAlign w:val="baseline"/>
      <w:cs w:val="0"/>
      <w:em w:val="none"/>
    </w:rPr>
  </w:style>
  <w:style w:type="character" w:customStyle="1" w:styleId="11pt">
    <w:name w:val="Основной текст + 11 pt"/>
    <w:rsid w:val="00F345B1"/>
    <w:rPr>
      <w:rFonts w:ascii="Times New Roman" w:hAnsi="Times New Roman" w:cs="Times New Roman"/>
      <w:w w:val="100"/>
      <w:position w:val="-1"/>
      <w:sz w:val="22"/>
      <w:szCs w:val="22"/>
      <w:effect w:val="none"/>
      <w:shd w:val="clear" w:color="auto" w:fill="FFFFFF"/>
      <w:vertAlign w:val="baseline"/>
      <w:cs w:val="0"/>
      <w:em w:val="none"/>
    </w:rPr>
  </w:style>
  <w:style w:type="character" w:customStyle="1" w:styleId="1125pt534">
    <w:name w:val="Основной текст + 112;5 pt5;Полужирный3;Курсив4"/>
    <w:rsid w:val="00F345B1"/>
    <w:rPr>
      <w:rFonts w:ascii="Times New Roman" w:hAnsi="Times New Roman" w:cs="Times New Roman"/>
      <w:b/>
      <w:bCs/>
      <w:i/>
      <w:iCs/>
      <w:w w:val="100"/>
      <w:position w:val="-1"/>
      <w:sz w:val="23"/>
      <w:szCs w:val="23"/>
      <w:effect w:val="none"/>
      <w:shd w:val="clear" w:color="auto" w:fill="FFFFFF"/>
      <w:vertAlign w:val="baseline"/>
      <w:cs w:val="0"/>
      <w:em w:val="none"/>
    </w:rPr>
  </w:style>
  <w:style w:type="character" w:styleId="aa">
    <w:name w:val="Hyperlink"/>
    <w:rsid w:val="00F345B1"/>
    <w:rPr>
      <w:color w:val="0066CC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b">
    <w:name w:val="Колонтитул_"/>
    <w:rsid w:val="00F345B1"/>
    <w:rPr>
      <w:rFonts w:ascii="Times New Roman" w:hAnsi="Times New Roman" w:cs="Times New Roman"/>
      <w:b/>
      <w:bCs/>
      <w:w w:val="100"/>
      <w:position w:val="-1"/>
      <w:sz w:val="27"/>
      <w:szCs w:val="27"/>
      <w:effect w:val="none"/>
      <w:shd w:val="clear" w:color="auto" w:fill="FFFFFF"/>
      <w:vertAlign w:val="baseline"/>
      <w:cs w:val="0"/>
      <w:em w:val="none"/>
    </w:rPr>
  </w:style>
  <w:style w:type="character" w:customStyle="1" w:styleId="ac">
    <w:name w:val="Колонтитул"/>
    <w:rsid w:val="00F345B1"/>
    <w:rPr>
      <w:rFonts w:ascii="Times New Roman" w:hAnsi="Times New Roman" w:cs="Times New Roman"/>
      <w:b/>
      <w:bCs/>
      <w:w w:val="100"/>
      <w:position w:val="-1"/>
      <w:sz w:val="27"/>
      <w:szCs w:val="27"/>
      <w:effect w:val="none"/>
      <w:shd w:val="clear" w:color="auto" w:fill="FFFFFF"/>
      <w:vertAlign w:val="baseline"/>
      <w:cs w:val="0"/>
      <w:em w:val="none"/>
    </w:rPr>
  </w:style>
  <w:style w:type="character" w:customStyle="1" w:styleId="16pt23">
    <w:name w:val="Основной текст + 16 pt;Полужирный2;Курсив3"/>
    <w:rsid w:val="00F345B1"/>
    <w:rPr>
      <w:rFonts w:ascii="Times New Roman" w:hAnsi="Times New Roman" w:cs="Times New Roman"/>
      <w:b/>
      <w:bCs/>
      <w:i/>
      <w:iCs/>
      <w:w w:val="100"/>
      <w:position w:val="-1"/>
      <w:sz w:val="32"/>
      <w:szCs w:val="32"/>
      <w:u w:val="none"/>
      <w:effect w:val="none"/>
      <w:shd w:val="clear" w:color="auto" w:fill="FFFFFF"/>
      <w:vertAlign w:val="baseline"/>
      <w:cs w:val="0"/>
      <w:em w:val="none"/>
    </w:rPr>
  </w:style>
  <w:style w:type="character" w:customStyle="1" w:styleId="16pt1">
    <w:name w:val="Основной текст + 16 pt1"/>
    <w:rsid w:val="00F345B1"/>
    <w:rPr>
      <w:rFonts w:ascii="Times New Roman" w:hAnsi="Times New Roman" w:cs="Times New Roman"/>
      <w:noProof/>
      <w:w w:val="100"/>
      <w:position w:val="-1"/>
      <w:sz w:val="32"/>
      <w:szCs w:val="32"/>
      <w:u w:val="none"/>
      <w:effect w:val="none"/>
      <w:shd w:val="clear" w:color="auto" w:fill="FFFFFF"/>
      <w:vertAlign w:val="baseline"/>
      <w:cs w:val="0"/>
      <w:em w:val="none"/>
    </w:rPr>
  </w:style>
  <w:style w:type="character" w:customStyle="1" w:styleId="120">
    <w:name w:val="Основной текст + Полужирный1;Курсив2"/>
    <w:rsid w:val="00F345B1"/>
    <w:rPr>
      <w:rFonts w:ascii="Times New Roman" w:hAnsi="Times New Roman" w:cs="Times New Roman"/>
      <w:b/>
      <w:bCs/>
      <w:i/>
      <w:iCs/>
      <w:w w:val="100"/>
      <w:position w:val="-1"/>
      <w:sz w:val="27"/>
      <w:szCs w:val="27"/>
      <w:u w:val="none"/>
      <w:effect w:val="none"/>
      <w:shd w:val="clear" w:color="auto" w:fill="FFFFFF"/>
      <w:vertAlign w:val="baseline"/>
      <w:cs w:val="0"/>
      <w:em w:val="none"/>
    </w:rPr>
  </w:style>
  <w:style w:type="character" w:customStyle="1" w:styleId="1115pt41">
    <w:name w:val="Основной текст + 111;5 pt4;Полужирный1"/>
    <w:rsid w:val="00F345B1"/>
    <w:rPr>
      <w:rFonts w:ascii="Times New Roman" w:hAnsi="Times New Roman" w:cs="Times New Roman"/>
      <w:b/>
      <w:bCs/>
      <w:w w:val="100"/>
      <w:position w:val="-1"/>
      <w:sz w:val="23"/>
      <w:szCs w:val="23"/>
      <w:u w:val="none"/>
      <w:effect w:val="none"/>
      <w:shd w:val="clear" w:color="auto" w:fill="FFFFFF"/>
      <w:vertAlign w:val="baseline"/>
      <w:cs w:val="0"/>
      <w:em w:val="none"/>
    </w:rPr>
  </w:style>
  <w:style w:type="character" w:customStyle="1" w:styleId="30">
    <w:name w:val="Основной текст (3)_"/>
    <w:rsid w:val="00F345B1"/>
    <w:rPr>
      <w:rFonts w:ascii="Times New Roman" w:hAnsi="Times New Roman" w:cs="Times New Roman"/>
      <w:b/>
      <w:bCs/>
      <w:w w:val="100"/>
      <w:position w:val="-1"/>
      <w:sz w:val="23"/>
      <w:szCs w:val="23"/>
      <w:effect w:val="none"/>
      <w:shd w:val="clear" w:color="auto" w:fill="FFFFFF"/>
      <w:vertAlign w:val="baseline"/>
      <w:cs w:val="0"/>
      <w:em w:val="none"/>
    </w:rPr>
  </w:style>
  <w:style w:type="character" w:customStyle="1" w:styleId="ad">
    <w:name w:val="Подпись к таблице_"/>
    <w:rsid w:val="00F345B1"/>
    <w:rPr>
      <w:rFonts w:ascii="Times New Roman" w:hAnsi="Times New Roman" w:cs="Times New Roman"/>
      <w:w w:val="100"/>
      <w:position w:val="-1"/>
      <w:sz w:val="27"/>
      <w:szCs w:val="27"/>
      <w:effect w:val="none"/>
      <w:shd w:val="clear" w:color="auto" w:fill="FFFFFF"/>
      <w:vertAlign w:val="baseline"/>
      <w:cs w:val="0"/>
      <w:em w:val="none"/>
    </w:rPr>
  </w:style>
  <w:style w:type="character" w:customStyle="1" w:styleId="ae">
    <w:name w:val="Подпись к таблице"/>
    <w:rsid w:val="00F345B1"/>
    <w:rPr>
      <w:rFonts w:ascii="Times New Roman" w:hAnsi="Times New Roman" w:cs="Times New Roman"/>
      <w:w w:val="100"/>
      <w:position w:val="-1"/>
      <w:sz w:val="27"/>
      <w:szCs w:val="27"/>
      <w:u w:val="single"/>
      <w:effect w:val="none"/>
      <w:shd w:val="clear" w:color="auto" w:fill="FFFFFF"/>
      <w:vertAlign w:val="baseline"/>
      <w:cs w:val="0"/>
      <w:em w:val="none"/>
    </w:rPr>
  </w:style>
  <w:style w:type="character" w:customStyle="1" w:styleId="115pt32pt">
    <w:name w:val="Колонтитул + 11;5 pt3;Не полужирный;Малые прописные;Интервал 2 pt"/>
    <w:rsid w:val="00F345B1"/>
    <w:rPr>
      <w:rFonts w:ascii="Times New Roman" w:hAnsi="Times New Roman" w:cs="Times New Roman"/>
      <w:b/>
      <w:bCs/>
      <w:smallCaps/>
      <w:noProof/>
      <w:spacing w:val="40"/>
      <w:w w:val="100"/>
      <w:position w:val="-1"/>
      <w:sz w:val="23"/>
      <w:szCs w:val="23"/>
      <w:effect w:val="none"/>
      <w:shd w:val="clear" w:color="auto" w:fill="FFFFFF"/>
      <w:vertAlign w:val="baseline"/>
      <w:cs w:val="0"/>
      <w:em w:val="none"/>
    </w:rPr>
  </w:style>
  <w:style w:type="character" w:customStyle="1" w:styleId="31">
    <w:name w:val="Заголовок №3_"/>
    <w:rsid w:val="00F345B1"/>
    <w:rPr>
      <w:rFonts w:ascii="Times New Roman" w:hAnsi="Times New Roman" w:cs="Times New Roman"/>
      <w:w w:val="100"/>
      <w:position w:val="-1"/>
      <w:sz w:val="27"/>
      <w:szCs w:val="27"/>
      <w:effect w:val="none"/>
      <w:shd w:val="clear" w:color="auto" w:fill="FFFFFF"/>
      <w:vertAlign w:val="baseline"/>
      <w:cs w:val="0"/>
      <w:em w:val="none"/>
    </w:rPr>
  </w:style>
  <w:style w:type="character" w:customStyle="1" w:styleId="40">
    <w:name w:val="Основной текст (4)_"/>
    <w:rsid w:val="00F345B1"/>
    <w:rPr>
      <w:rFonts w:ascii="Times New Roman" w:hAnsi="Times New Roman" w:cs="Times New Roman"/>
      <w:b/>
      <w:bCs/>
      <w:i/>
      <w:iCs/>
      <w:w w:val="100"/>
      <w:position w:val="-1"/>
      <w:sz w:val="27"/>
      <w:szCs w:val="27"/>
      <w:effect w:val="none"/>
      <w:shd w:val="clear" w:color="auto" w:fill="FFFFFF"/>
      <w:vertAlign w:val="baseline"/>
      <w:cs w:val="0"/>
      <w:em w:val="none"/>
    </w:rPr>
  </w:style>
  <w:style w:type="character" w:customStyle="1" w:styleId="51">
    <w:name w:val="Основной текст (5)_"/>
    <w:rsid w:val="00F345B1"/>
    <w:rPr>
      <w:rFonts w:ascii="SimSun" w:eastAsia="SimSun" w:cs="SimSun"/>
      <w:spacing w:val="-10"/>
      <w:w w:val="100"/>
      <w:position w:val="-1"/>
      <w:sz w:val="8"/>
      <w:szCs w:val="8"/>
      <w:effect w:val="none"/>
      <w:shd w:val="clear" w:color="auto" w:fill="FFFFFF"/>
      <w:vertAlign w:val="baseline"/>
      <w:cs w:val="0"/>
      <w:em w:val="none"/>
    </w:rPr>
  </w:style>
  <w:style w:type="character" w:customStyle="1" w:styleId="5TimesNewRoman1">
    <w:name w:val="Основной текст (5) + Times New Roman;Курсив1"/>
    <w:rsid w:val="00F345B1"/>
    <w:rPr>
      <w:rFonts w:ascii="Times New Roman" w:eastAsia="SimSun" w:hAnsi="Times New Roman" w:cs="Times New Roman"/>
      <w:i/>
      <w:iCs/>
      <w:spacing w:val="-10"/>
      <w:w w:val="100"/>
      <w:position w:val="-1"/>
      <w:sz w:val="8"/>
      <w:szCs w:val="8"/>
      <w:effect w:val="none"/>
      <w:shd w:val="clear" w:color="auto" w:fill="FFFFFF"/>
      <w:vertAlign w:val="baseline"/>
      <w:cs w:val="0"/>
      <w:em w:val="none"/>
    </w:rPr>
  </w:style>
  <w:style w:type="character" w:customStyle="1" w:styleId="41">
    <w:name w:val="Основной текст (4) + Не полужирный;Не курсив"/>
    <w:rsid w:val="00F345B1"/>
    <w:rPr>
      <w:rFonts w:ascii="Times New Roman" w:hAnsi="Times New Roman" w:cs="Times New Roman"/>
      <w:b/>
      <w:bCs/>
      <w:i/>
      <w:iCs/>
      <w:w w:val="100"/>
      <w:position w:val="-1"/>
      <w:sz w:val="27"/>
      <w:szCs w:val="27"/>
      <w:effect w:val="none"/>
      <w:shd w:val="clear" w:color="auto" w:fill="FFFFFF"/>
      <w:vertAlign w:val="baseline"/>
      <w:cs w:val="0"/>
      <w:em w:val="none"/>
    </w:rPr>
  </w:style>
  <w:style w:type="character" w:customStyle="1" w:styleId="PalatinoLinotype5pt2">
    <w:name w:val="Основной текст + Palatino Linotype;5 pt2"/>
    <w:rsid w:val="00F345B1"/>
    <w:rPr>
      <w:rFonts w:ascii="Palatino Linotype" w:hAnsi="Palatino Linotype" w:cs="Palatino Linotype"/>
      <w:w w:val="100"/>
      <w:position w:val="-1"/>
      <w:sz w:val="10"/>
      <w:szCs w:val="10"/>
      <w:u w:val="none"/>
      <w:effect w:val="none"/>
      <w:shd w:val="clear" w:color="auto" w:fill="FFFFFF"/>
      <w:vertAlign w:val="baseline"/>
      <w:cs w:val="0"/>
      <w:em w:val="none"/>
    </w:rPr>
  </w:style>
  <w:style w:type="character" w:customStyle="1" w:styleId="1115pt11">
    <w:name w:val="Колонтитул + 111;5 pt1;Не полужирный1"/>
    <w:rsid w:val="00F345B1"/>
    <w:rPr>
      <w:rFonts w:ascii="Times New Roman" w:hAnsi="Times New Roman" w:cs="Times New Roman"/>
      <w:b/>
      <w:bCs/>
      <w:w w:val="100"/>
      <w:position w:val="-1"/>
      <w:sz w:val="23"/>
      <w:szCs w:val="23"/>
      <w:effect w:val="none"/>
      <w:shd w:val="clear" w:color="auto" w:fill="FFFFFF"/>
      <w:vertAlign w:val="baseline"/>
      <w:cs w:val="0"/>
      <w:em w:val="none"/>
      <w:lang w:val="ru-RU" w:eastAsia="ru-RU"/>
    </w:rPr>
  </w:style>
  <w:style w:type="paragraph" w:customStyle="1" w:styleId="13">
    <w:name w:val="Колонтитул1"/>
    <w:basedOn w:val="a"/>
    <w:rsid w:val="00F345B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7"/>
      <w:szCs w:val="27"/>
    </w:rPr>
  </w:style>
  <w:style w:type="paragraph" w:customStyle="1" w:styleId="32">
    <w:name w:val="Основной текст (3)"/>
    <w:basedOn w:val="a"/>
    <w:rsid w:val="00F345B1"/>
    <w:pPr>
      <w:widowControl w:val="0"/>
      <w:shd w:val="clear" w:color="auto" w:fill="FFFFFF"/>
      <w:spacing w:before="240" w:after="24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14">
    <w:name w:val="Подпись к таблице1"/>
    <w:basedOn w:val="a"/>
    <w:rsid w:val="00F345B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7"/>
      <w:szCs w:val="27"/>
    </w:rPr>
  </w:style>
  <w:style w:type="paragraph" w:customStyle="1" w:styleId="33">
    <w:name w:val="Заголовок №3"/>
    <w:basedOn w:val="a"/>
    <w:rsid w:val="00F345B1"/>
    <w:pPr>
      <w:widowControl w:val="0"/>
      <w:shd w:val="clear" w:color="auto" w:fill="FFFFFF"/>
      <w:spacing w:before="420" w:after="420" w:line="240" w:lineRule="atLeast"/>
      <w:ind w:hanging="1460"/>
      <w:jc w:val="center"/>
      <w:outlineLvl w:val="2"/>
    </w:pPr>
    <w:rPr>
      <w:rFonts w:ascii="Times New Roman" w:hAnsi="Times New Roman"/>
      <w:sz w:val="27"/>
      <w:szCs w:val="27"/>
    </w:rPr>
  </w:style>
  <w:style w:type="paragraph" w:customStyle="1" w:styleId="42">
    <w:name w:val="Основной текст (4)"/>
    <w:basedOn w:val="a"/>
    <w:rsid w:val="00F345B1"/>
    <w:pPr>
      <w:widowControl w:val="0"/>
      <w:shd w:val="clear" w:color="auto" w:fill="FFFFFF"/>
      <w:spacing w:before="420" w:after="0" w:line="365" w:lineRule="atLeast"/>
      <w:ind w:hanging="260"/>
      <w:jc w:val="both"/>
    </w:pPr>
    <w:rPr>
      <w:rFonts w:ascii="Times New Roman" w:hAnsi="Times New Roman"/>
      <w:b/>
      <w:bCs/>
      <w:i/>
      <w:iCs/>
      <w:sz w:val="27"/>
      <w:szCs w:val="27"/>
    </w:rPr>
  </w:style>
  <w:style w:type="paragraph" w:customStyle="1" w:styleId="52">
    <w:name w:val="Основной текст (5)"/>
    <w:basedOn w:val="a"/>
    <w:rsid w:val="00F345B1"/>
    <w:pPr>
      <w:widowControl w:val="0"/>
      <w:shd w:val="clear" w:color="auto" w:fill="FFFFFF"/>
      <w:spacing w:after="0" w:line="240" w:lineRule="atLeast"/>
    </w:pPr>
    <w:rPr>
      <w:rFonts w:ascii="SimSun" w:eastAsia="SimSun"/>
      <w:spacing w:val="-10"/>
      <w:sz w:val="8"/>
      <w:szCs w:val="8"/>
    </w:rPr>
  </w:style>
  <w:style w:type="character" w:customStyle="1" w:styleId="34">
    <w:name w:val="Заголовок 3 Знак"/>
    <w:rsid w:val="00F345B1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ru-RU" w:eastAsia="ru-RU"/>
    </w:rPr>
  </w:style>
  <w:style w:type="table" w:styleId="af">
    <w:name w:val="Table Grid"/>
    <w:basedOn w:val="a1"/>
    <w:uiPriority w:val="39"/>
    <w:rsid w:val="00F345B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rsid w:val="00F345B1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f1">
    <w:name w:val="Balloon Text"/>
    <w:basedOn w:val="a"/>
    <w:qFormat/>
    <w:rsid w:val="00F345B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2">
    <w:name w:val="Текст выноски Знак"/>
    <w:rsid w:val="00F345B1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af3">
    <w:name w:val="Основний текст_"/>
    <w:rsid w:val="00F345B1"/>
    <w:rPr>
      <w:rFonts w:ascii="Times New Roman" w:eastAsia="Times New Roman" w:hAnsi="Times New Roman" w:cs="Times New Roman"/>
      <w:w w:val="100"/>
      <w:position w:val="-1"/>
      <w:sz w:val="32"/>
      <w:szCs w:val="32"/>
      <w:effect w:val="none"/>
      <w:shd w:val="clear" w:color="auto" w:fill="FFFFFF"/>
      <w:vertAlign w:val="baseline"/>
      <w:cs w:val="0"/>
      <w:em w:val="none"/>
    </w:rPr>
  </w:style>
  <w:style w:type="paragraph" w:customStyle="1" w:styleId="15">
    <w:name w:val="Основний текст1"/>
    <w:basedOn w:val="a"/>
    <w:rsid w:val="00F345B1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hAnsi="Times New Roman"/>
      <w:sz w:val="32"/>
      <w:szCs w:val="32"/>
    </w:rPr>
  </w:style>
  <w:style w:type="character" w:customStyle="1" w:styleId="20">
    <w:name w:val="Основной текст (2)_"/>
    <w:rsid w:val="00F345B1"/>
    <w:rPr>
      <w:rFonts w:ascii="Times New Roman" w:eastAsia="Times New Roman" w:hAnsi="Times New Roman" w:cs="Times New Roman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8">
    <w:name w:val="Основной текст (8)_"/>
    <w:rsid w:val="00F345B1"/>
    <w:rPr>
      <w:rFonts w:ascii="Times New Roman" w:eastAsia="Times New Roman" w:hAnsi="Times New Roman" w:cs="Times New Roman"/>
      <w:b/>
      <w:bCs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80">
    <w:name w:val="Основной текст (8)"/>
    <w:rsid w:val="00F345B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effect w:val="none"/>
      <w:vertAlign w:val="baseline"/>
      <w:cs w:val="0"/>
      <w:em w:val="none"/>
      <w:lang w:val="uk-UA" w:eastAsia="uk-UA" w:bidi="uk-UA"/>
    </w:rPr>
  </w:style>
  <w:style w:type="character" w:customStyle="1" w:styleId="21">
    <w:name w:val="Основной текст (2)"/>
    <w:rsid w:val="00F345B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effect w:val="none"/>
      <w:vertAlign w:val="baseline"/>
      <w:cs w:val="0"/>
      <w:em w:val="none"/>
      <w:lang w:val="uk-UA" w:eastAsia="uk-UA" w:bidi="uk-UA"/>
    </w:rPr>
  </w:style>
  <w:style w:type="character" w:customStyle="1" w:styleId="9">
    <w:name w:val="Основной текст (9)_"/>
    <w:rsid w:val="00F345B1"/>
    <w:rPr>
      <w:rFonts w:ascii="Times New Roman" w:eastAsia="Times New Roman" w:hAnsi="Times New Roman" w:cs="Times New Roman"/>
      <w:b/>
      <w:bCs/>
      <w:i/>
      <w:iCs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90">
    <w:name w:val="Основной текст (9)"/>
    <w:rsid w:val="00F345B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effect w:val="none"/>
      <w:vertAlign w:val="baseline"/>
      <w:cs w:val="0"/>
      <w:em w:val="none"/>
      <w:lang w:val="uk-UA" w:eastAsia="uk-UA" w:bidi="uk-UA"/>
    </w:rPr>
  </w:style>
  <w:style w:type="character" w:customStyle="1" w:styleId="22">
    <w:name w:val="Основной текст (2) + Курсив"/>
    <w:rsid w:val="00F345B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vertAlign w:val="baseline"/>
      <w:cs w:val="0"/>
      <w:em w:val="none"/>
      <w:lang w:val="uk-UA" w:eastAsia="uk-UA" w:bidi="uk-UA"/>
    </w:rPr>
  </w:style>
  <w:style w:type="character" w:customStyle="1" w:styleId="21pt">
    <w:name w:val="Основной текст (2) + Интервал 1 pt"/>
    <w:rsid w:val="00F345B1"/>
    <w:rPr>
      <w:rFonts w:ascii="Times New Roman" w:eastAsia="Times New Roman" w:hAnsi="Times New Roman" w:cs="Times New Roman"/>
      <w:color w:val="000000"/>
      <w:spacing w:val="30"/>
      <w:w w:val="100"/>
      <w:position w:val="0"/>
      <w:sz w:val="24"/>
      <w:szCs w:val="24"/>
      <w:u w:val="none"/>
      <w:effect w:val="none"/>
      <w:vertAlign w:val="baseline"/>
      <w:cs w:val="0"/>
      <w:em w:val="none"/>
      <w:lang w:val="uk-UA" w:eastAsia="uk-UA" w:bidi="uk-UA"/>
    </w:rPr>
  </w:style>
  <w:style w:type="character" w:customStyle="1" w:styleId="23">
    <w:name w:val="Основной текст (2) + Полужирный"/>
    <w:rsid w:val="00F345B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effect w:val="none"/>
      <w:vertAlign w:val="baseline"/>
      <w:cs w:val="0"/>
      <w:em w:val="none"/>
      <w:lang w:val="uk-UA" w:eastAsia="uk-UA" w:bidi="uk-UA"/>
    </w:rPr>
  </w:style>
  <w:style w:type="paragraph" w:customStyle="1" w:styleId="16">
    <w:name w:val="1"/>
    <w:basedOn w:val="a"/>
    <w:next w:val="af4"/>
    <w:rsid w:val="00F3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Обычный (Интернет);Обычный (веб)"/>
    <w:basedOn w:val="a"/>
    <w:qFormat/>
    <w:rsid w:val="00F345B1"/>
    <w:rPr>
      <w:rFonts w:ascii="Times New Roman" w:hAnsi="Times New Roman" w:cs="Times New Roman"/>
      <w:sz w:val="24"/>
      <w:szCs w:val="24"/>
    </w:rPr>
  </w:style>
  <w:style w:type="paragraph" w:styleId="af5">
    <w:name w:val="Body Text Indent"/>
    <w:basedOn w:val="a"/>
    <w:rsid w:val="00F345B1"/>
    <w:pPr>
      <w:spacing w:after="120" w:line="240" w:lineRule="auto"/>
      <w:ind w:left="283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f6">
    <w:name w:val="Основной текст с отступом Знак"/>
    <w:rsid w:val="00F345B1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ru-RU" w:eastAsia="ru-RU"/>
    </w:rPr>
  </w:style>
  <w:style w:type="character" w:customStyle="1" w:styleId="43">
    <w:name w:val="Заголовок 4 Знак"/>
    <w:rsid w:val="00F345B1"/>
    <w:rPr>
      <w:rFonts w:ascii="Cambria" w:eastAsia="Times New Roman" w:hAnsi="Cambria" w:cs="Times New Roman"/>
      <w:i/>
      <w:iCs/>
      <w:color w:val="365F91"/>
      <w:w w:val="100"/>
      <w:position w:val="-1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a"/>
    <w:uiPriority w:val="1"/>
    <w:qFormat/>
    <w:rsid w:val="00F345B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uk-UA"/>
    </w:rPr>
  </w:style>
  <w:style w:type="character" w:customStyle="1" w:styleId="17">
    <w:name w:val="Неразрешенное упоминание1"/>
    <w:qFormat/>
    <w:rsid w:val="00F345B1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35">
    <w:name w:val="Body Text Indent 3"/>
    <w:basedOn w:val="a"/>
    <w:qFormat/>
    <w:rsid w:val="00F345B1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rsid w:val="00F345B1"/>
    <w:rPr>
      <w:w w:val="100"/>
      <w:position w:val="-1"/>
      <w:sz w:val="16"/>
      <w:szCs w:val="16"/>
      <w:effect w:val="none"/>
      <w:vertAlign w:val="baseline"/>
      <w:cs w:val="0"/>
      <w:em w:val="none"/>
      <w:lang w:val="uk-UA" w:eastAsia="uk-UA"/>
    </w:rPr>
  </w:style>
  <w:style w:type="paragraph" w:customStyle="1" w:styleId="24">
    <w:name w:val="Абзац списка2"/>
    <w:basedOn w:val="a"/>
    <w:rsid w:val="00F345B1"/>
    <w:pPr>
      <w:ind w:left="720"/>
      <w:contextualSpacing/>
    </w:pPr>
    <w:rPr>
      <w:lang w:eastAsia="en-US"/>
    </w:rPr>
  </w:style>
  <w:style w:type="paragraph" w:customStyle="1" w:styleId="Normal1">
    <w:name w:val="Normal1"/>
    <w:rsid w:val="00F345B1"/>
    <w:pPr>
      <w:widowControl w:val="0"/>
      <w:pBdr>
        <w:top w:val="nil"/>
        <w:left w:val="nil"/>
        <w:bottom w:val="nil"/>
        <w:right w:val="nil"/>
        <w:between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lang w:val="en-US" w:eastAsia="en-US"/>
    </w:rPr>
  </w:style>
  <w:style w:type="paragraph" w:customStyle="1" w:styleId="af7">
    <w:name w:val="Заголовок;Название"/>
    <w:basedOn w:val="Normal1"/>
    <w:next w:val="Normal1"/>
    <w:rsid w:val="00F345B1"/>
    <w:pPr>
      <w:keepNext/>
      <w:keepLines/>
      <w:spacing w:after="60"/>
    </w:pPr>
    <w:rPr>
      <w:b/>
      <w:color w:val="00539F"/>
      <w:sz w:val="36"/>
      <w:szCs w:val="36"/>
    </w:rPr>
  </w:style>
  <w:style w:type="character" w:customStyle="1" w:styleId="af8">
    <w:name w:val="Заголовок Знак"/>
    <w:rsid w:val="00F345B1"/>
    <w:rPr>
      <w:rFonts w:ascii="Arial" w:eastAsia="Arial" w:hAnsi="Arial" w:cs="Arial"/>
      <w:b/>
      <w:color w:val="00539F"/>
      <w:w w:val="100"/>
      <w:position w:val="-1"/>
      <w:sz w:val="36"/>
      <w:szCs w:val="36"/>
      <w:effect w:val="none"/>
      <w:vertAlign w:val="baseline"/>
      <w:cs w:val="0"/>
      <w:em w:val="none"/>
      <w:lang w:val="en-US" w:eastAsia="en-US"/>
    </w:rPr>
  </w:style>
  <w:style w:type="character" w:customStyle="1" w:styleId="text-meta">
    <w:name w:val="text-meta"/>
    <w:rsid w:val="00F345B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nktext">
    <w:name w:val="link__text"/>
    <w:rsid w:val="00F345B1"/>
    <w:rPr>
      <w:w w:val="100"/>
      <w:position w:val="-1"/>
      <w:effect w:val="none"/>
      <w:vertAlign w:val="baseline"/>
      <w:cs w:val="0"/>
      <w:em w:val="none"/>
    </w:rPr>
  </w:style>
  <w:style w:type="paragraph" w:customStyle="1" w:styleId="af9">
    <w:name w:val="Стиль"/>
    <w:rsid w:val="00F345B1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  <w:lang w:val="ru-RU" w:eastAsia="ru-RU"/>
    </w:rPr>
  </w:style>
  <w:style w:type="character" w:customStyle="1" w:styleId="afa">
    <w:name w:val="Основной текст_"/>
    <w:rsid w:val="00F345B1"/>
    <w:rPr>
      <w:rFonts w:ascii="Times New Roman" w:hAnsi="Times New Roman"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paragraph" w:customStyle="1" w:styleId="53">
    <w:name w:val="Основной текст5"/>
    <w:basedOn w:val="a"/>
    <w:rsid w:val="00F345B1"/>
    <w:pPr>
      <w:shd w:val="clear" w:color="auto" w:fill="FFFFFF"/>
      <w:spacing w:after="0" w:line="278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70">
    <w:name w:val="Заголовок 7 Знак"/>
    <w:rsid w:val="00F345B1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uk-UA"/>
    </w:rPr>
  </w:style>
  <w:style w:type="character" w:customStyle="1" w:styleId="FontStyle12">
    <w:name w:val="Font Style12"/>
    <w:rsid w:val="00F345B1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FontStyle51">
    <w:name w:val="Font Style51"/>
    <w:rsid w:val="00F345B1"/>
    <w:rPr>
      <w:rFonts w:ascii="Arial" w:hAnsi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afb">
    <w:name w:val="Абзац списка Знак"/>
    <w:rsid w:val="00F345B1"/>
    <w:rPr>
      <w:w w:val="100"/>
      <w:position w:val="-1"/>
      <w:sz w:val="22"/>
      <w:szCs w:val="22"/>
      <w:effect w:val="none"/>
      <w:vertAlign w:val="baseline"/>
      <w:cs w:val="0"/>
      <w:em w:val="none"/>
      <w:lang w:val="uk-UA" w:eastAsia="uk-UA"/>
    </w:rPr>
  </w:style>
  <w:style w:type="character" w:customStyle="1" w:styleId="25">
    <w:name w:val="Неразрешенное упоминание2"/>
    <w:qFormat/>
    <w:rsid w:val="00F345B1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afc">
    <w:name w:val="Список літератури"/>
    <w:basedOn w:val="a7"/>
    <w:rsid w:val="00F345B1"/>
    <w:pPr>
      <w:widowControl/>
      <w:shd w:val="clear" w:color="auto" w:fill="auto"/>
      <w:spacing w:after="0" w:line="240" w:lineRule="auto"/>
      <w:ind w:firstLine="0"/>
      <w:jc w:val="both"/>
    </w:pPr>
    <w:rPr>
      <w:sz w:val="28"/>
      <w:szCs w:val="24"/>
      <w:lang w:eastAsia="ru-RU"/>
    </w:rPr>
  </w:style>
  <w:style w:type="character" w:customStyle="1" w:styleId="rvts23">
    <w:name w:val="rvts23"/>
    <w:rsid w:val="00F345B1"/>
    <w:rPr>
      <w:w w:val="100"/>
      <w:position w:val="-1"/>
      <w:effect w:val="none"/>
      <w:vertAlign w:val="baseline"/>
      <w:cs w:val="0"/>
      <w:em w:val="none"/>
    </w:rPr>
  </w:style>
  <w:style w:type="paragraph" w:customStyle="1" w:styleId="Style7">
    <w:name w:val="Style7"/>
    <w:basedOn w:val="a"/>
    <w:rsid w:val="00F345B1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ntStyle30">
    <w:name w:val="Font Style30"/>
    <w:rsid w:val="00F345B1"/>
    <w:rPr>
      <w:rFonts w:ascii="Times New Roman" w:hAnsi="Times New Roman" w:cs="Times New Roman"/>
      <w:spacing w:val="-1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26">
    <w:name w:val="Body Text 2"/>
    <w:basedOn w:val="a"/>
    <w:qFormat/>
    <w:rsid w:val="00F345B1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7">
    <w:name w:val="Основной текст 2 Знак"/>
    <w:rsid w:val="00F345B1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uk-UA"/>
    </w:rPr>
  </w:style>
  <w:style w:type="character" w:customStyle="1" w:styleId="FontStyle33">
    <w:name w:val="Font Style33"/>
    <w:rsid w:val="00F345B1"/>
    <w:rPr>
      <w:rFonts w:ascii="Times New Roman" w:hAnsi="Times New Roman" w:cs="Times New Roman"/>
      <w:b/>
      <w:bCs/>
      <w:i/>
      <w:i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28">
    <w:name w:val="Body Text Indent 2"/>
    <w:basedOn w:val="a"/>
    <w:qFormat/>
    <w:rsid w:val="00F345B1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rsid w:val="00F345B1"/>
    <w:rPr>
      <w:w w:val="100"/>
      <w:position w:val="-1"/>
      <w:sz w:val="22"/>
      <w:szCs w:val="22"/>
      <w:effect w:val="none"/>
      <w:vertAlign w:val="baseline"/>
      <w:cs w:val="0"/>
      <w:em w:val="none"/>
      <w:lang w:val="uk-UA" w:eastAsia="uk-UA"/>
    </w:rPr>
  </w:style>
  <w:style w:type="character" w:customStyle="1" w:styleId="apple-converted-space">
    <w:name w:val="apple-converted-space"/>
    <w:rsid w:val="00F345B1"/>
    <w:rPr>
      <w:w w:val="100"/>
      <w:position w:val="-1"/>
      <w:effect w:val="none"/>
      <w:vertAlign w:val="baseline"/>
      <w:cs w:val="0"/>
      <w:em w:val="none"/>
    </w:rPr>
  </w:style>
  <w:style w:type="character" w:customStyle="1" w:styleId="xfmc1">
    <w:name w:val="xfmc1"/>
    <w:rsid w:val="00F345B1"/>
    <w:rPr>
      <w:w w:val="100"/>
      <w:position w:val="-1"/>
      <w:effect w:val="none"/>
      <w:vertAlign w:val="baseline"/>
      <w:cs w:val="0"/>
      <w:em w:val="none"/>
    </w:rPr>
  </w:style>
  <w:style w:type="character" w:styleId="afd">
    <w:name w:val="Emphasis"/>
    <w:rsid w:val="00F345B1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afe">
    <w:name w:val="Мой стиль"/>
    <w:basedOn w:val="a"/>
    <w:rsid w:val="00F345B1"/>
    <w:pPr>
      <w:spacing w:after="0" w:line="240" w:lineRule="auto"/>
      <w:ind w:firstLine="709"/>
      <w:jc w:val="both"/>
    </w:pPr>
    <w:rPr>
      <w:rFonts w:ascii="Times New Roman" w:hAnsi="Times New Roman"/>
      <w:sz w:val="28"/>
      <w:lang w:val="ru-RU" w:eastAsia="en-US"/>
    </w:rPr>
  </w:style>
  <w:style w:type="paragraph" w:styleId="aff">
    <w:name w:val="Subtitle"/>
    <w:basedOn w:val="10"/>
    <w:next w:val="10"/>
    <w:rsid w:val="00F345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0">
    <w:basedOn w:val="TableNormal"/>
    <w:rsid w:val="00F345B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rsid w:val="00F345B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rsid w:val="00F345B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rsid w:val="00F345B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4">
    <w:name w:val="FollowedHyperlink"/>
    <w:basedOn w:val="a0"/>
    <w:uiPriority w:val="99"/>
    <w:semiHidden/>
    <w:unhideWhenUsed/>
    <w:rsid w:val="002051CC"/>
    <w:rPr>
      <w:color w:val="800080" w:themeColor="followedHyperlink"/>
      <w:u w:val="single"/>
    </w:rPr>
  </w:style>
  <w:style w:type="character" w:customStyle="1" w:styleId="FontStyle60">
    <w:name w:val="Font Style60"/>
    <w:uiPriority w:val="99"/>
    <w:rsid w:val="00192219"/>
    <w:rPr>
      <w:rFonts w:ascii="Times New Roman" w:hAnsi="Times New Roman" w:cs="Times New Roman"/>
      <w:sz w:val="28"/>
      <w:szCs w:val="28"/>
    </w:rPr>
  </w:style>
  <w:style w:type="paragraph" w:styleId="aff5">
    <w:name w:val="No Spacing"/>
    <w:uiPriority w:val="1"/>
    <w:qFormat/>
    <w:rsid w:val="00454A52"/>
    <w:rPr>
      <w:rFonts w:ascii="Times New Roman" w:eastAsiaTheme="minorHAnsi" w:hAnsi="Times New Roman" w:cstheme="minorBidi"/>
      <w:sz w:val="28"/>
      <w:szCs w:val="28"/>
      <w:lang w:eastAsia="en-US"/>
    </w:rPr>
  </w:style>
  <w:style w:type="paragraph" w:customStyle="1" w:styleId="18">
    <w:name w:val="Обычный1"/>
    <w:rsid w:val="002E67C0"/>
  </w:style>
  <w:style w:type="character" w:styleId="aff6">
    <w:name w:val="Unresolved Mention"/>
    <w:basedOn w:val="a0"/>
    <w:uiPriority w:val="99"/>
    <w:semiHidden/>
    <w:unhideWhenUsed/>
    <w:rsid w:val="005B29C6"/>
    <w:rPr>
      <w:color w:val="605E5C"/>
      <w:shd w:val="clear" w:color="auto" w:fill="E1DFDD"/>
    </w:rPr>
  </w:style>
  <w:style w:type="paragraph" w:styleId="aff7">
    <w:name w:val="Normal (Web)"/>
    <w:basedOn w:val="a"/>
    <w:uiPriority w:val="99"/>
    <w:semiHidden/>
    <w:unhideWhenUsed/>
    <w:rsid w:val="003864E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0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6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82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80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93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77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9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uit-fut.com.ua/grafiky-navchalnogo-protsesu/" TargetMode="External"/><Relationship Id="rId18" Type="http://schemas.openxmlformats.org/officeDocument/2006/relationships/hyperlink" Target="mailto:general@ntu.edu.ua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vstup.ntu.edu.ua/pro_orhanizatsiyu_osvitnoho_protsesu.pdf" TargetMode="External"/><Relationship Id="rId17" Type="http://schemas.openxmlformats.org/officeDocument/2006/relationships/hyperlink" Target="http://vstup.ntu.edu.ua/kodeks_etyky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vstup.ntu.edu.ua/polozhennyantu_dobroch.pdf" TargetMode="External"/><Relationship Id="rId20" Type="http://schemas.openxmlformats.org/officeDocument/2006/relationships/hyperlink" Target="mailto:vitomskiy_68@icloud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.ntu.edu.ua/catalog/login.html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vstup.ntu.edu.ua/kodeks_etyky.pdf" TargetMode="External"/><Relationship Id="rId23" Type="http://schemas.openxmlformats.org/officeDocument/2006/relationships/footer" Target="footer2.xml"/><Relationship Id="rId10" Type="http://schemas.openxmlformats.org/officeDocument/2006/relationships/hyperlink" Target="mailto:vitomskiy_68@icloud.com" TargetMode="External"/><Relationship Id="rId19" Type="http://schemas.openxmlformats.org/officeDocument/2006/relationships/hyperlink" Target="mailto:philosophy@ntu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tu-uit.com.ua/rozklad-zanjat/" TargetMode="External"/><Relationship Id="rId14" Type="http://schemas.openxmlformats.org/officeDocument/2006/relationships/hyperlink" Target="http://vstup.ntu.edu.ua/polozhennyantu_dobroch.pd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RhskIlhnyEoc5cu2xbeFCXwFqQ==">CgMxLjAyCGguZ2pkZ3hzMgloLjMwajB6bGwyCWguMWZvYjl0ZTIJaC4zem55c2g3MgloLjJldDkycDAyCGgudHlqY3d0MgloLjNkeTZ2a20yCWguMXQzaDVzZjgAciExYmdUbXgyc2hYa211MVhwZDNYaGNQQ09pc2pUU2NQUm0=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16640</Words>
  <Characters>9485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Тименко</dc:creator>
  <cp:lastModifiedBy>Daria Pohribna</cp:lastModifiedBy>
  <cp:revision>2</cp:revision>
  <cp:lastPrinted>2025-09-21T11:32:00Z</cp:lastPrinted>
  <dcterms:created xsi:type="dcterms:W3CDTF">2025-11-27T11:20:00Z</dcterms:created>
  <dcterms:modified xsi:type="dcterms:W3CDTF">2025-11-27T11:20:00Z</dcterms:modified>
</cp:coreProperties>
</file>